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A4188" w14:textId="77777777" w:rsidR="001D05BF" w:rsidRDefault="001D05BF" w:rsidP="000A5B48">
      <w:pPr>
        <w:spacing w:line="276" w:lineRule="auto"/>
        <w:rPr>
          <w:rFonts w:ascii="Arial" w:hAnsi="Arial" w:cs="Arial"/>
          <w:b/>
          <w:sz w:val="30"/>
          <w:szCs w:val="30"/>
        </w:rPr>
      </w:pPr>
    </w:p>
    <w:p w14:paraId="06DF15B2" w14:textId="3E1EA38B" w:rsidR="00860560" w:rsidRPr="00860560" w:rsidRDefault="00860560" w:rsidP="00860560">
      <w:pPr>
        <w:pStyle w:val="Akapitzlist"/>
        <w:spacing w:after="0" w:line="240" w:lineRule="auto"/>
        <w:ind w:left="3552" w:firstLine="696"/>
        <w:jc w:val="right"/>
        <w:rPr>
          <w:sz w:val="16"/>
          <w:szCs w:val="16"/>
        </w:rPr>
      </w:pPr>
      <w:r w:rsidRPr="00860560">
        <w:rPr>
          <w:sz w:val="16"/>
          <w:szCs w:val="16"/>
        </w:rPr>
        <w:t xml:space="preserve">Zał. nr 1 do Zarządzenia Nr 13/2021 </w:t>
      </w:r>
    </w:p>
    <w:p w14:paraId="5A75EF7F" w14:textId="3F53A49E" w:rsidR="00860560" w:rsidRPr="00860560" w:rsidRDefault="00860560" w:rsidP="00860560">
      <w:pPr>
        <w:pStyle w:val="Akapitzlist"/>
        <w:spacing w:after="0" w:line="240" w:lineRule="auto"/>
        <w:ind w:left="3552" w:firstLine="696"/>
        <w:jc w:val="right"/>
        <w:rPr>
          <w:sz w:val="16"/>
          <w:szCs w:val="16"/>
        </w:rPr>
      </w:pPr>
      <w:r w:rsidRPr="00860560">
        <w:rPr>
          <w:sz w:val="16"/>
          <w:szCs w:val="16"/>
        </w:rPr>
        <w:t>Dyrektora Szkoły Podstawowej Nr 61 w Gdańsku</w:t>
      </w:r>
    </w:p>
    <w:p w14:paraId="0C0F9DDA" w14:textId="4E27730F" w:rsidR="00860560" w:rsidRPr="00860560" w:rsidRDefault="00860560" w:rsidP="00860560">
      <w:pPr>
        <w:pStyle w:val="Akapitzlist"/>
        <w:spacing w:after="0" w:line="240" w:lineRule="auto"/>
        <w:ind w:left="3552" w:firstLine="696"/>
        <w:jc w:val="right"/>
        <w:rPr>
          <w:sz w:val="16"/>
          <w:szCs w:val="16"/>
        </w:rPr>
      </w:pPr>
      <w:r w:rsidRPr="00860560">
        <w:rPr>
          <w:sz w:val="16"/>
          <w:szCs w:val="16"/>
        </w:rPr>
        <w:t>z dnia 20.08.2021 r.</w:t>
      </w:r>
    </w:p>
    <w:p w14:paraId="0B219D7B" w14:textId="77777777" w:rsidR="00E31167" w:rsidRDefault="00E31167" w:rsidP="001D05BF">
      <w:pPr>
        <w:spacing w:line="276" w:lineRule="auto"/>
        <w:jc w:val="center"/>
        <w:rPr>
          <w:rFonts w:ascii="Arial" w:hAnsi="Arial" w:cs="Arial"/>
          <w:b/>
          <w:sz w:val="30"/>
          <w:szCs w:val="30"/>
        </w:rPr>
      </w:pPr>
    </w:p>
    <w:p w14:paraId="5430BBC6" w14:textId="2E5EEFC8" w:rsidR="001D05BF" w:rsidRPr="00D42DE0" w:rsidRDefault="001D05BF" w:rsidP="001D05BF">
      <w:pPr>
        <w:spacing w:line="276" w:lineRule="auto"/>
        <w:jc w:val="center"/>
        <w:rPr>
          <w:rFonts w:ascii="Arial" w:hAnsi="Arial" w:cs="Arial"/>
          <w:b/>
          <w:sz w:val="30"/>
          <w:szCs w:val="30"/>
        </w:rPr>
      </w:pPr>
      <w:r w:rsidRPr="00D42DE0">
        <w:rPr>
          <w:rFonts w:ascii="Arial" w:hAnsi="Arial" w:cs="Arial"/>
          <w:b/>
          <w:sz w:val="30"/>
          <w:szCs w:val="30"/>
        </w:rPr>
        <w:t>Regulamin korzystania ze stołówki szkolnej</w:t>
      </w:r>
    </w:p>
    <w:p w14:paraId="6CA06BB3" w14:textId="77777777" w:rsidR="001D05BF" w:rsidRPr="00300912" w:rsidRDefault="001D05BF" w:rsidP="001D05BF">
      <w:pPr>
        <w:spacing w:line="276" w:lineRule="auto"/>
        <w:jc w:val="center"/>
        <w:rPr>
          <w:rFonts w:ascii="Arial" w:hAnsi="Arial" w:cs="Arial"/>
          <w:b/>
          <w:sz w:val="30"/>
          <w:szCs w:val="30"/>
        </w:rPr>
      </w:pPr>
      <w:r w:rsidRPr="00D42DE0">
        <w:rPr>
          <w:rFonts w:ascii="Arial" w:hAnsi="Arial" w:cs="Arial"/>
          <w:b/>
          <w:sz w:val="30"/>
          <w:szCs w:val="30"/>
        </w:rPr>
        <w:t xml:space="preserve">w Szkole Podstawowej nr 61 </w:t>
      </w:r>
      <w:r w:rsidR="000A5B48">
        <w:rPr>
          <w:rFonts w:ascii="Arial" w:hAnsi="Arial" w:cs="Arial"/>
          <w:b/>
          <w:sz w:val="30"/>
          <w:szCs w:val="30"/>
        </w:rPr>
        <w:t xml:space="preserve">im. Józefa Wybickiego </w:t>
      </w:r>
      <w:r w:rsidRPr="00D42DE0">
        <w:rPr>
          <w:rFonts w:ascii="Arial" w:hAnsi="Arial" w:cs="Arial"/>
          <w:b/>
          <w:sz w:val="30"/>
          <w:szCs w:val="30"/>
        </w:rPr>
        <w:t>w Gdańsku</w:t>
      </w:r>
    </w:p>
    <w:p w14:paraId="6150AAE3" w14:textId="77777777" w:rsidR="001D05BF" w:rsidRDefault="001D05BF" w:rsidP="001D05BF">
      <w:pPr>
        <w:spacing w:line="276" w:lineRule="auto"/>
        <w:jc w:val="center"/>
        <w:rPr>
          <w:rFonts w:ascii="Arial" w:hAnsi="Arial" w:cs="Arial"/>
          <w:b/>
          <w:sz w:val="22"/>
        </w:rPr>
      </w:pPr>
    </w:p>
    <w:p w14:paraId="6EB89FDA" w14:textId="77777777" w:rsidR="001D05BF" w:rsidRDefault="001D05BF" w:rsidP="001D05BF">
      <w:pPr>
        <w:spacing w:line="276" w:lineRule="auto"/>
        <w:jc w:val="center"/>
        <w:rPr>
          <w:rFonts w:ascii="Arial" w:hAnsi="Arial" w:cs="Arial"/>
          <w:b/>
          <w:sz w:val="22"/>
        </w:rPr>
      </w:pPr>
      <w:r>
        <w:rPr>
          <w:rFonts w:ascii="Arial" w:hAnsi="Arial" w:cs="Arial"/>
          <w:b/>
          <w:sz w:val="22"/>
        </w:rPr>
        <w:t>Postanowienia ogólne</w:t>
      </w:r>
    </w:p>
    <w:p w14:paraId="3BD962C9" w14:textId="77777777" w:rsidR="001D05BF" w:rsidRPr="00E31167" w:rsidRDefault="001D05BF" w:rsidP="001D05BF">
      <w:pPr>
        <w:spacing w:line="276" w:lineRule="auto"/>
        <w:jc w:val="center"/>
        <w:rPr>
          <w:rFonts w:ascii="Arial" w:hAnsi="Arial" w:cs="Arial"/>
          <w:b/>
          <w:bCs/>
          <w:sz w:val="22"/>
        </w:rPr>
      </w:pPr>
      <w:r w:rsidRPr="00E31167">
        <w:rPr>
          <w:rFonts w:ascii="Arial" w:hAnsi="Arial" w:cs="Arial"/>
          <w:b/>
          <w:bCs/>
          <w:sz w:val="22"/>
        </w:rPr>
        <w:t>§ 1</w:t>
      </w:r>
    </w:p>
    <w:p w14:paraId="1DAF84C6" w14:textId="77777777" w:rsidR="001D05BF" w:rsidRDefault="001D05BF" w:rsidP="001D05BF">
      <w:pPr>
        <w:spacing w:line="276" w:lineRule="auto"/>
        <w:jc w:val="center"/>
        <w:rPr>
          <w:rFonts w:ascii="Arial" w:hAnsi="Arial" w:cs="Arial"/>
          <w:sz w:val="22"/>
        </w:rPr>
      </w:pPr>
    </w:p>
    <w:p w14:paraId="71856BE7" w14:textId="77777777" w:rsidR="001D05BF" w:rsidRDefault="001D05BF" w:rsidP="001D05BF">
      <w:pPr>
        <w:jc w:val="both"/>
        <w:rPr>
          <w:rFonts w:ascii="Arial" w:hAnsi="Arial" w:cs="Arial"/>
          <w:sz w:val="22"/>
        </w:rPr>
      </w:pPr>
      <w:r>
        <w:rPr>
          <w:rFonts w:ascii="Arial" w:hAnsi="Arial" w:cs="Arial"/>
          <w:sz w:val="22"/>
        </w:rPr>
        <w:t>1. Stołówka szkolna została zorganizowana w ramach prawidłowej realizacji zadań opiekuńczych szkoły, w tym wspierania prawidłowego rozwoju uczniów.</w:t>
      </w:r>
    </w:p>
    <w:p w14:paraId="2689842A" w14:textId="77777777" w:rsidR="001D05BF" w:rsidRDefault="001D05BF" w:rsidP="001D05BF">
      <w:pPr>
        <w:jc w:val="both"/>
        <w:rPr>
          <w:rFonts w:ascii="Arial" w:hAnsi="Arial" w:cs="Arial"/>
          <w:sz w:val="22"/>
        </w:rPr>
      </w:pPr>
      <w:r>
        <w:rPr>
          <w:rFonts w:ascii="Arial" w:hAnsi="Arial" w:cs="Arial"/>
          <w:sz w:val="22"/>
        </w:rPr>
        <w:t>2. Stołówka jest miejscem spożywania posiłków przygotowywanych przez pracowników kuchni szkolnej dla osób uprawnionych do korzystania z niej.</w:t>
      </w:r>
    </w:p>
    <w:p w14:paraId="04A013DB" w14:textId="77777777" w:rsidR="001D05BF" w:rsidRDefault="001D05BF" w:rsidP="001D05BF">
      <w:pPr>
        <w:tabs>
          <w:tab w:val="left" w:pos="426"/>
        </w:tabs>
        <w:jc w:val="both"/>
        <w:rPr>
          <w:rFonts w:ascii="Arial" w:hAnsi="Arial" w:cs="Arial"/>
          <w:sz w:val="22"/>
        </w:rPr>
      </w:pPr>
      <w:r>
        <w:rPr>
          <w:rFonts w:ascii="Arial" w:hAnsi="Arial" w:cs="Arial"/>
          <w:sz w:val="22"/>
        </w:rPr>
        <w:t>3. Stołówka szkolna zapewnia wydawanie posiłku w formie gorących obiadów dwudaniowych z napojem.</w:t>
      </w:r>
    </w:p>
    <w:p w14:paraId="0C266ECF" w14:textId="77777777" w:rsidR="001D05BF" w:rsidRDefault="001D05BF" w:rsidP="001D05BF">
      <w:pPr>
        <w:tabs>
          <w:tab w:val="left" w:pos="426"/>
        </w:tabs>
        <w:jc w:val="both"/>
        <w:rPr>
          <w:rFonts w:ascii="Arial" w:hAnsi="Arial" w:cs="Arial"/>
          <w:sz w:val="22"/>
        </w:rPr>
      </w:pPr>
      <w:r>
        <w:rPr>
          <w:rFonts w:ascii="Arial" w:hAnsi="Arial" w:cs="Arial"/>
          <w:sz w:val="22"/>
        </w:rPr>
        <w:t>4. Posiłki są przygotowywane na miejscu przez pracowników szkoły, zgodnie z zasadami Dobrej Praktyki Higienicznej oraz systemem HACCP.</w:t>
      </w:r>
    </w:p>
    <w:p w14:paraId="3975C228" w14:textId="77777777" w:rsidR="001D05BF" w:rsidRDefault="001D05BF" w:rsidP="001D05BF">
      <w:pPr>
        <w:jc w:val="both"/>
        <w:rPr>
          <w:rFonts w:ascii="Arial" w:hAnsi="Arial" w:cs="Arial"/>
          <w:sz w:val="22"/>
        </w:rPr>
      </w:pPr>
      <w:r>
        <w:rPr>
          <w:rFonts w:ascii="Arial" w:hAnsi="Arial" w:cs="Arial"/>
          <w:sz w:val="22"/>
        </w:rPr>
        <w:t>5. Posiłki są przygotowywane w oparciu o produkty spożywcze spełniające wymagania Ustawy o Bezpieczeństwie Żywności i Żywienia oraz przepisów wykonawczych do tej Ustawy.</w:t>
      </w:r>
    </w:p>
    <w:p w14:paraId="75A652E4" w14:textId="77777777" w:rsidR="001D05BF" w:rsidRDefault="001D05BF" w:rsidP="001D05BF">
      <w:pPr>
        <w:spacing w:line="276" w:lineRule="auto"/>
        <w:jc w:val="center"/>
        <w:rPr>
          <w:rFonts w:ascii="Arial" w:hAnsi="Arial" w:cs="Arial"/>
          <w:b/>
          <w:sz w:val="22"/>
        </w:rPr>
      </w:pPr>
    </w:p>
    <w:p w14:paraId="08C6F748" w14:textId="77777777" w:rsidR="001D05BF" w:rsidRDefault="001D05BF" w:rsidP="001D05BF">
      <w:pPr>
        <w:spacing w:line="276" w:lineRule="auto"/>
        <w:jc w:val="center"/>
        <w:rPr>
          <w:rFonts w:ascii="Arial" w:hAnsi="Arial" w:cs="Arial"/>
          <w:b/>
          <w:sz w:val="22"/>
        </w:rPr>
      </w:pPr>
      <w:r>
        <w:rPr>
          <w:rFonts w:ascii="Arial" w:hAnsi="Arial" w:cs="Arial"/>
          <w:b/>
          <w:sz w:val="22"/>
        </w:rPr>
        <w:t>Uprawnieni do korzystania ze stołówki szkolnej</w:t>
      </w:r>
    </w:p>
    <w:p w14:paraId="540941C6" w14:textId="77777777" w:rsidR="001D05BF" w:rsidRPr="00E31167" w:rsidRDefault="001D05BF" w:rsidP="001D05BF">
      <w:pPr>
        <w:spacing w:line="276" w:lineRule="auto"/>
        <w:jc w:val="center"/>
        <w:rPr>
          <w:rFonts w:ascii="Arial" w:hAnsi="Arial" w:cs="Arial"/>
          <w:b/>
          <w:bCs/>
          <w:sz w:val="22"/>
        </w:rPr>
      </w:pPr>
      <w:r w:rsidRPr="00E31167">
        <w:rPr>
          <w:rFonts w:ascii="Arial" w:hAnsi="Arial" w:cs="Arial"/>
          <w:b/>
          <w:bCs/>
          <w:sz w:val="22"/>
        </w:rPr>
        <w:t>§ 2</w:t>
      </w:r>
    </w:p>
    <w:p w14:paraId="022D20C0" w14:textId="77777777" w:rsidR="001D05BF" w:rsidRDefault="001D05BF" w:rsidP="001D05BF">
      <w:pPr>
        <w:spacing w:line="276" w:lineRule="auto"/>
        <w:jc w:val="center"/>
        <w:rPr>
          <w:rFonts w:ascii="Arial" w:hAnsi="Arial" w:cs="Arial"/>
          <w:sz w:val="22"/>
        </w:rPr>
      </w:pPr>
    </w:p>
    <w:p w14:paraId="184E14BC" w14:textId="77777777" w:rsidR="001D05BF" w:rsidRDefault="001D05BF" w:rsidP="001D05BF">
      <w:pPr>
        <w:jc w:val="both"/>
        <w:rPr>
          <w:rFonts w:ascii="Arial" w:hAnsi="Arial" w:cs="Arial"/>
          <w:sz w:val="22"/>
        </w:rPr>
      </w:pPr>
      <w:r>
        <w:rPr>
          <w:rFonts w:ascii="Arial" w:hAnsi="Arial" w:cs="Arial"/>
          <w:sz w:val="22"/>
        </w:rPr>
        <w:t>1. Do korzystania z posiłków w stołówce szkolnej uprawnieni są:</w:t>
      </w:r>
    </w:p>
    <w:p w14:paraId="067E1F82" w14:textId="77777777" w:rsidR="001D05BF" w:rsidRDefault="001D05BF" w:rsidP="001D05BF">
      <w:pPr>
        <w:jc w:val="both"/>
        <w:rPr>
          <w:rFonts w:ascii="Arial" w:hAnsi="Arial" w:cs="Arial"/>
          <w:sz w:val="22"/>
        </w:rPr>
      </w:pPr>
      <w:r>
        <w:rPr>
          <w:rFonts w:ascii="Arial" w:hAnsi="Arial" w:cs="Arial"/>
          <w:sz w:val="22"/>
        </w:rPr>
        <w:t xml:space="preserve">a) uczniowie Szkoły Podstawowej nr 61 w Gdańsku wnoszący opłaty indywidualnie oraz których dożywianie refunduje MOPR, Wydział Rozwoju Społecznego Urzędu Miejskiego </w:t>
      </w:r>
      <w:r>
        <w:rPr>
          <w:rFonts w:ascii="Arial" w:hAnsi="Arial" w:cs="Arial"/>
          <w:sz w:val="22"/>
        </w:rPr>
        <w:br/>
        <w:t>w Gdańsku lub inne upoważnione podmioty,</w:t>
      </w:r>
    </w:p>
    <w:p w14:paraId="2F8B72FA" w14:textId="77777777" w:rsidR="001D05BF" w:rsidRDefault="001D05BF" w:rsidP="001D05BF">
      <w:pPr>
        <w:jc w:val="both"/>
        <w:rPr>
          <w:rFonts w:ascii="Arial" w:hAnsi="Arial" w:cs="Arial"/>
          <w:sz w:val="22"/>
        </w:rPr>
      </w:pPr>
      <w:r>
        <w:rPr>
          <w:rFonts w:ascii="Arial" w:hAnsi="Arial" w:cs="Arial"/>
          <w:sz w:val="22"/>
        </w:rPr>
        <w:t>b) nauczyciele oraz pracownicy Szkoły Podstawowej nr 61 w Gdańsku wnoszący opłaty indywidualnie.</w:t>
      </w:r>
    </w:p>
    <w:p w14:paraId="13C6B5DE" w14:textId="77777777" w:rsidR="001D05BF" w:rsidRPr="00E31167" w:rsidRDefault="001D05BF" w:rsidP="001D05BF">
      <w:pPr>
        <w:jc w:val="center"/>
        <w:rPr>
          <w:rFonts w:ascii="Arial" w:hAnsi="Arial" w:cs="Arial"/>
          <w:b/>
          <w:bCs/>
          <w:sz w:val="22"/>
        </w:rPr>
      </w:pPr>
      <w:r w:rsidRPr="00E31167">
        <w:rPr>
          <w:rFonts w:ascii="Arial" w:hAnsi="Arial" w:cs="Arial"/>
          <w:b/>
          <w:bCs/>
          <w:sz w:val="22"/>
        </w:rPr>
        <w:t>§ 3</w:t>
      </w:r>
    </w:p>
    <w:p w14:paraId="493BBF58" w14:textId="378404D6" w:rsidR="001D05BF" w:rsidRDefault="001D05BF" w:rsidP="001D05BF">
      <w:pPr>
        <w:jc w:val="both"/>
        <w:rPr>
          <w:rFonts w:ascii="Arial" w:hAnsi="Arial" w:cs="Arial"/>
          <w:sz w:val="22"/>
        </w:rPr>
      </w:pPr>
      <w:r>
        <w:rPr>
          <w:rFonts w:ascii="Arial" w:hAnsi="Arial" w:cs="Arial"/>
          <w:sz w:val="22"/>
        </w:rPr>
        <w:t xml:space="preserve">1. Podstawą do korzystania z obiadów w stołówce szkolnej jest zawarcie umowy </w:t>
      </w:r>
      <w:r>
        <w:rPr>
          <w:rFonts w:ascii="Arial" w:hAnsi="Arial" w:cs="Arial"/>
          <w:sz w:val="22"/>
        </w:rPr>
        <w:br/>
        <w:t xml:space="preserve">o korzystanie z </w:t>
      </w:r>
      <w:r w:rsidR="008975EA">
        <w:rPr>
          <w:rFonts w:ascii="Arial" w:hAnsi="Arial" w:cs="Arial"/>
          <w:sz w:val="22"/>
        </w:rPr>
        <w:t>posiłków</w:t>
      </w:r>
      <w:r>
        <w:rPr>
          <w:rFonts w:ascii="Arial" w:hAnsi="Arial" w:cs="Arial"/>
          <w:sz w:val="22"/>
        </w:rPr>
        <w:t xml:space="preserve"> w stołówce szkolnej SP 61 tj. załącznik nr 1 do Regulaminu korzystania ze stołówki szkolnej w Szkole Podstawowej nr 61 w Gdańsku.</w:t>
      </w:r>
    </w:p>
    <w:p w14:paraId="14286791" w14:textId="5EBA48F4" w:rsidR="001D05BF" w:rsidRDefault="001D05BF" w:rsidP="001D05BF">
      <w:pPr>
        <w:jc w:val="both"/>
        <w:rPr>
          <w:rFonts w:ascii="Arial" w:hAnsi="Arial" w:cs="Arial"/>
          <w:sz w:val="22"/>
        </w:rPr>
      </w:pPr>
      <w:r>
        <w:rPr>
          <w:rFonts w:ascii="Arial" w:hAnsi="Arial" w:cs="Arial"/>
          <w:sz w:val="22"/>
        </w:rPr>
        <w:t>2. Umowy zawierane są na okres danego roku.</w:t>
      </w:r>
    </w:p>
    <w:p w14:paraId="6D19DBEC" w14:textId="77777777" w:rsidR="0024319F" w:rsidRDefault="0024319F" w:rsidP="001D05BF">
      <w:pPr>
        <w:jc w:val="both"/>
        <w:rPr>
          <w:rFonts w:ascii="Arial" w:hAnsi="Arial" w:cs="Arial"/>
          <w:sz w:val="22"/>
        </w:rPr>
      </w:pPr>
      <w:r>
        <w:rPr>
          <w:rFonts w:ascii="Arial" w:hAnsi="Arial" w:cs="Arial"/>
          <w:sz w:val="22"/>
        </w:rPr>
        <w:t>3. W stołówce szkolnej funkcjonuje elektroniczny system Syntio służący do organizacji ewidencji i wydawania posiłków.</w:t>
      </w:r>
      <w:bookmarkStart w:id="0" w:name="_Hlk49327635"/>
    </w:p>
    <w:bookmarkEnd w:id="0"/>
    <w:p w14:paraId="1416DA0F" w14:textId="7972B5F8" w:rsidR="0024319F" w:rsidRDefault="00B1463B" w:rsidP="001D05BF">
      <w:pPr>
        <w:jc w:val="both"/>
        <w:rPr>
          <w:rFonts w:ascii="Arial" w:hAnsi="Arial" w:cs="Arial"/>
          <w:sz w:val="22"/>
        </w:rPr>
      </w:pPr>
      <w:r>
        <w:rPr>
          <w:rFonts w:ascii="Arial" w:hAnsi="Arial" w:cs="Arial"/>
          <w:sz w:val="22"/>
        </w:rPr>
        <w:t>4</w:t>
      </w:r>
      <w:r w:rsidR="0024319F">
        <w:rPr>
          <w:rFonts w:ascii="Arial" w:hAnsi="Arial" w:cs="Arial"/>
          <w:sz w:val="22"/>
        </w:rPr>
        <w:t>.</w:t>
      </w:r>
      <w:r w:rsidR="002C0035">
        <w:rPr>
          <w:rFonts w:ascii="Arial" w:hAnsi="Arial" w:cs="Arial"/>
          <w:sz w:val="22"/>
        </w:rPr>
        <w:t xml:space="preserve"> </w:t>
      </w:r>
      <w:r w:rsidR="00B40C52">
        <w:rPr>
          <w:rFonts w:ascii="Arial" w:hAnsi="Arial" w:cs="Arial"/>
          <w:sz w:val="22"/>
        </w:rPr>
        <w:t xml:space="preserve"> </w:t>
      </w:r>
      <w:r w:rsidR="0024319F">
        <w:rPr>
          <w:rFonts w:ascii="Arial" w:hAnsi="Arial" w:cs="Arial"/>
          <w:sz w:val="22"/>
        </w:rPr>
        <w:t>Osoby stołujące się muszą posiadać elektroniczną kartę abonamentową.</w:t>
      </w:r>
    </w:p>
    <w:p w14:paraId="4BB82586" w14:textId="03DCD8C2" w:rsidR="002C0035" w:rsidRDefault="00B1463B" w:rsidP="001D05BF">
      <w:pPr>
        <w:jc w:val="both"/>
        <w:rPr>
          <w:rFonts w:ascii="Arial" w:hAnsi="Arial" w:cs="Arial"/>
          <w:sz w:val="22"/>
        </w:rPr>
      </w:pPr>
      <w:r>
        <w:rPr>
          <w:rFonts w:ascii="Arial" w:hAnsi="Arial" w:cs="Arial"/>
          <w:sz w:val="22"/>
        </w:rPr>
        <w:t>5</w:t>
      </w:r>
      <w:r w:rsidR="002C0035">
        <w:rPr>
          <w:rFonts w:ascii="Arial" w:hAnsi="Arial" w:cs="Arial"/>
          <w:sz w:val="22"/>
        </w:rPr>
        <w:t xml:space="preserve">. Osoby stołujące się zobowiązane są do </w:t>
      </w:r>
      <w:r w:rsidR="000A5B48">
        <w:rPr>
          <w:rFonts w:ascii="Arial" w:hAnsi="Arial" w:cs="Arial"/>
          <w:sz w:val="22"/>
        </w:rPr>
        <w:t xml:space="preserve">przykładania </w:t>
      </w:r>
      <w:r w:rsidR="002C0035">
        <w:rPr>
          <w:rFonts w:ascii="Arial" w:hAnsi="Arial" w:cs="Arial"/>
          <w:sz w:val="22"/>
        </w:rPr>
        <w:t>kart abonamentow</w:t>
      </w:r>
      <w:r w:rsidR="000A5B48">
        <w:rPr>
          <w:rFonts w:ascii="Arial" w:hAnsi="Arial" w:cs="Arial"/>
          <w:sz w:val="22"/>
        </w:rPr>
        <w:t>ych</w:t>
      </w:r>
      <w:r w:rsidR="002C0035">
        <w:rPr>
          <w:rFonts w:ascii="Arial" w:hAnsi="Arial" w:cs="Arial"/>
          <w:sz w:val="22"/>
        </w:rPr>
        <w:t xml:space="preserve"> do elektronicznego czytnika znajdującego się przy okienku wydawczym. </w:t>
      </w:r>
    </w:p>
    <w:p w14:paraId="728468BB" w14:textId="6773F714" w:rsidR="00F5159A" w:rsidRDefault="00B1463B" w:rsidP="001D05BF">
      <w:pPr>
        <w:jc w:val="both"/>
        <w:rPr>
          <w:rFonts w:ascii="Arial" w:hAnsi="Arial" w:cs="Arial"/>
          <w:sz w:val="22"/>
        </w:rPr>
      </w:pPr>
      <w:r>
        <w:rPr>
          <w:rFonts w:ascii="Arial" w:hAnsi="Arial" w:cs="Arial"/>
          <w:sz w:val="22"/>
        </w:rPr>
        <w:t>6</w:t>
      </w:r>
      <w:r w:rsidR="00F5159A">
        <w:rPr>
          <w:rFonts w:ascii="Arial" w:hAnsi="Arial" w:cs="Arial"/>
          <w:sz w:val="22"/>
        </w:rPr>
        <w:t>. Na podstawie danych w systemie pracownik kuchni stwierdza, czy osoba stołująca się posiada wykupiony obiad na dany dzień.</w:t>
      </w:r>
    </w:p>
    <w:p w14:paraId="5CB2D314" w14:textId="6ED48EE9" w:rsidR="00F5159A" w:rsidRDefault="00B1463B" w:rsidP="001D05BF">
      <w:pPr>
        <w:jc w:val="both"/>
        <w:rPr>
          <w:rFonts w:ascii="Arial" w:hAnsi="Arial" w:cs="Arial"/>
          <w:sz w:val="22"/>
        </w:rPr>
      </w:pPr>
      <w:r>
        <w:rPr>
          <w:rFonts w:ascii="Arial" w:hAnsi="Arial" w:cs="Arial"/>
          <w:sz w:val="22"/>
        </w:rPr>
        <w:t>7</w:t>
      </w:r>
      <w:r w:rsidR="00F5159A">
        <w:rPr>
          <w:rFonts w:ascii="Arial" w:hAnsi="Arial" w:cs="Arial"/>
          <w:sz w:val="22"/>
        </w:rPr>
        <w:t>. Jeżeli po przyłożeniu karty stwierdz</w:t>
      </w:r>
      <w:r w:rsidR="000A5B48">
        <w:rPr>
          <w:rFonts w:ascii="Arial" w:hAnsi="Arial" w:cs="Arial"/>
          <w:sz w:val="22"/>
        </w:rPr>
        <w:t>i</w:t>
      </w:r>
      <w:r w:rsidR="00F5159A">
        <w:rPr>
          <w:rFonts w:ascii="Arial" w:hAnsi="Arial" w:cs="Arial"/>
          <w:sz w:val="22"/>
        </w:rPr>
        <w:t xml:space="preserve"> się, że posiłek został już wydany w danym dniu, informuje się o tym intendenta, który wyjaśnia sprawę. </w:t>
      </w:r>
    </w:p>
    <w:p w14:paraId="53589DED" w14:textId="37500E67" w:rsidR="00F5159A" w:rsidRDefault="00B1463B" w:rsidP="001D05BF">
      <w:pPr>
        <w:jc w:val="both"/>
        <w:rPr>
          <w:rFonts w:ascii="Arial" w:hAnsi="Arial" w:cs="Arial"/>
          <w:sz w:val="22"/>
        </w:rPr>
      </w:pPr>
      <w:r>
        <w:rPr>
          <w:rFonts w:ascii="Arial" w:hAnsi="Arial" w:cs="Arial"/>
          <w:sz w:val="22"/>
        </w:rPr>
        <w:t>8</w:t>
      </w:r>
      <w:r w:rsidR="00F5159A">
        <w:rPr>
          <w:rFonts w:ascii="Arial" w:hAnsi="Arial" w:cs="Arial"/>
          <w:sz w:val="22"/>
        </w:rPr>
        <w:t>. W wyjątkowych sytuacjach, w przypadku braku karty abonamentow</w:t>
      </w:r>
      <w:r w:rsidR="00B40C52">
        <w:rPr>
          <w:rFonts w:ascii="Arial" w:hAnsi="Arial" w:cs="Arial"/>
          <w:sz w:val="22"/>
        </w:rPr>
        <w:t>ej</w:t>
      </w:r>
      <w:r w:rsidR="00F5159A">
        <w:rPr>
          <w:rFonts w:ascii="Arial" w:hAnsi="Arial" w:cs="Arial"/>
          <w:sz w:val="22"/>
        </w:rPr>
        <w:t>, posiłek może być wydany pod warunkiem, że został wykupiony. W takiej sytuacji intendent weryfikuje uprawnienia ucznia do posiłku, wyszukując jego nazwiska w elektronicznej bazie abonamentów.</w:t>
      </w:r>
    </w:p>
    <w:p w14:paraId="15455CDD" w14:textId="21083CCA" w:rsidR="00860560" w:rsidRDefault="00860560" w:rsidP="001D05BF">
      <w:pPr>
        <w:jc w:val="both"/>
        <w:rPr>
          <w:rFonts w:ascii="Arial" w:hAnsi="Arial" w:cs="Arial"/>
          <w:sz w:val="22"/>
        </w:rPr>
      </w:pPr>
    </w:p>
    <w:p w14:paraId="5410D531" w14:textId="24CFA167" w:rsidR="00860560" w:rsidRDefault="00860560" w:rsidP="001D05BF">
      <w:pPr>
        <w:jc w:val="both"/>
        <w:rPr>
          <w:rFonts w:ascii="Arial" w:hAnsi="Arial" w:cs="Arial"/>
          <w:sz w:val="22"/>
        </w:rPr>
      </w:pPr>
    </w:p>
    <w:p w14:paraId="4C6FB5C6" w14:textId="749D4019" w:rsidR="00860560" w:rsidRDefault="00860560" w:rsidP="001D05BF">
      <w:pPr>
        <w:jc w:val="both"/>
        <w:rPr>
          <w:rFonts w:ascii="Arial" w:hAnsi="Arial" w:cs="Arial"/>
          <w:sz w:val="22"/>
        </w:rPr>
      </w:pPr>
    </w:p>
    <w:p w14:paraId="4FB0F0BF" w14:textId="5210BE5B" w:rsidR="00860560" w:rsidRDefault="00860560" w:rsidP="001D05BF">
      <w:pPr>
        <w:jc w:val="both"/>
        <w:rPr>
          <w:rFonts w:ascii="Arial" w:hAnsi="Arial" w:cs="Arial"/>
          <w:sz w:val="22"/>
        </w:rPr>
      </w:pPr>
    </w:p>
    <w:p w14:paraId="67638345" w14:textId="6FAFE294" w:rsidR="00860560" w:rsidRDefault="00860560" w:rsidP="001D05BF">
      <w:pPr>
        <w:jc w:val="both"/>
        <w:rPr>
          <w:rFonts w:ascii="Arial" w:hAnsi="Arial" w:cs="Arial"/>
          <w:sz w:val="22"/>
        </w:rPr>
      </w:pPr>
    </w:p>
    <w:p w14:paraId="1326AB10" w14:textId="77777777" w:rsidR="00860560" w:rsidRDefault="00860560" w:rsidP="001D05BF">
      <w:pPr>
        <w:jc w:val="both"/>
        <w:rPr>
          <w:rFonts w:ascii="Arial" w:hAnsi="Arial" w:cs="Arial"/>
          <w:sz w:val="22"/>
        </w:rPr>
      </w:pPr>
    </w:p>
    <w:p w14:paraId="7F22AFA1" w14:textId="580EF3A0" w:rsidR="007C57E5" w:rsidRDefault="00B1463B" w:rsidP="001D05BF">
      <w:pPr>
        <w:jc w:val="both"/>
        <w:rPr>
          <w:rFonts w:ascii="Arial" w:hAnsi="Arial" w:cs="Arial"/>
          <w:sz w:val="22"/>
        </w:rPr>
      </w:pPr>
      <w:r>
        <w:rPr>
          <w:rFonts w:ascii="Arial" w:hAnsi="Arial" w:cs="Arial"/>
          <w:sz w:val="22"/>
        </w:rPr>
        <w:t>9</w:t>
      </w:r>
      <w:r w:rsidR="00F5159A">
        <w:rPr>
          <w:rFonts w:ascii="Arial" w:hAnsi="Arial" w:cs="Arial"/>
          <w:sz w:val="22"/>
        </w:rPr>
        <w:t>. Uczniowie zgłaszający brak karty otrzymają posiłek po ustaleniu, że została uregulowana należność za żywienie</w:t>
      </w:r>
      <w:r w:rsidR="00860560">
        <w:rPr>
          <w:rFonts w:ascii="Arial" w:hAnsi="Arial" w:cs="Arial"/>
          <w:sz w:val="22"/>
        </w:rPr>
        <w:t>.</w:t>
      </w:r>
    </w:p>
    <w:p w14:paraId="2982B18F" w14:textId="0CABD3EE" w:rsidR="001D05BF" w:rsidRPr="00E9334D" w:rsidRDefault="00B1463B" w:rsidP="00E9334D">
      <w:pPr>
        <w:jc w:val="both"/>
        <w:rPr>
          <w:rFonts w:ascii="Arial" w:hAnsi="Arial" w:cs="Arial"/>
          <w:sz w:val="22"/>
        </w:rPr>
      </w:pPr>
      <w:r>
        <w:rPr>
          <w:rFonts w:ascii="Arial" w:hAnsi="Arial" w:cs="Arial"/>
          <w:sz w:val="22"/>
        </w:rPr>
        <w:t>10</w:t>
      </w:r>
      <w:r w:rsidR="00F5159A">
        <w:rPr>
          <w:rFonts w:ascii="Arial" w:hAnsi="Arial" w:cs="Arial"/>
          <w:sz w:val="22"/>
        </w:rPr>
        <w:t xml:space="preserve">. Sytuację zgubienia, zniszczenia lub kradzieży karty abonamentowej należy zgłosić intendentowi. Karta zostanie wówczas unieważniona i wykonana od nowa. Do czasu jej wykonania osoba stołująca się będzie posługiwała </w:t>
      </w:r>
      <w:r w:rsidR="00101C12">
        <w:rPr>
          <w:rFonts w:ascii="Arial" w:hAnsi="Arial" w:cs="Arial"/>
          <w:sz w:val="22"/>
        </w:rPr>
        <w:t xml:space="preserve">się kartą zastępczą. Kartę zastępczą zwraca się w chwili otrzymania nowej karty abonamentowej. Za wykonanie nowej karty pobierana będzie opłata w wysokości nieprzekraczającej kosztów jej wytworzenia. </w:t>
      </w:r>
    </w:p>
    <w:p w14:paraId="15E284D5" w14:textId="77777777" w:rsidR="001D05BF" w:rsidRDefault="001D05BF" w:rsidP="001D05BF">
      <w:pPr>
        <w:spacing w:line="276" w:lineRule="auto"/>
        <w:jc w:val="center"/>
        <w:rPr>
          <w:rFonts w:ascii="Arial" w:hAnsi="Arial" w:cs="Arial"/>
          <w:b/>
          <w:sz w:val="22"/>
        </w:rPr>
      </w:pPr>
    </w:p>
    <w:p w14:paraId="2E0E969A" w14:textId="77777777" w:rsidR="001D05BF" w:rsidRDefault="001D05BF" w:rsidP="001D05BF">
      <w:pPr>
        <w:spacing w:line="276" w:lineRule="auto"/>
        <w:jc w:val="center"/>
        <w:rPr>
          <w:rFonts w:ascii="Arial" w:hAnsi="Arial" w:cs="Arial"/>
          <w:b/>
          <w:sz w:val="22"/>
        </w:rPr>
      </w:pPr>
    </w:p>
    <w:p w14:paraId="00B466C5" w14:textId="77777777" w:rsidR="001D05BF" w:rsidRDefault="001D05BF" w:rsidP="001D05BF">
      <w:pPr>
        <w:spacing w:line="276" w:lineRule="auto"/>
        <w:jc w:val="center"/>
        <w:rPr>
          <w:rFonts w:ascii="Arial" w:hAnsi="Arial" w:cs="Arial"/>
          <w:b/>
          <w:sz w:val="22"/>
        </w:rPr>
      </w:pPr>
      <w:r>
        <w:rPr>
          <w:rFonts w:ascii="Arial" w:hAnsi="Arial" w:cs="Arial"/>
          <w:b/>
          <w:sz w:val="22"/>
        </w:rPr>
        <w:t>Wydawanie posiłków</w:t>
      </w:r>
    </w:p>
    <w:p w14:paraId="23D7385C" w14:textId="77777777" w:rsidR="001D05BF" w:rsidRPr="00E31167" w:rsidRDefault="001D05BF" w:rsidP="001D05BF">
      <w:pPr>
        <w:spacing w:line="276" w:lineRule="auto"/>
        <w:jc w:val="center"/>
        <w:rPr>
          <w:rFonts w:ascii="Arial" w:hAnsi="Arial" w:cs="Arial"/>
          <w:b/>
          <w:bCs/>
          <w:sz w:val="22"/>
        </w:rPr>
      </w:pPr>
      <w:r w:rsidRPr="00E31167">
        <w:rPr>
          <w:rFonts w:ascii="Arial" w:hAnsi="Arial" w:cs="Arial"/>
          <w:b/>
          <w:bCs/>
          <w:sz w:val="22"/>
        </w:rPr>
        <w:t>§ 4</w:t>
      </w:r>
    </w:p>
    <w:p w14:paraId="1299DC05" w14:textId="77777777" w:rsidR="001D05BF" w:rsidRDefault="001D05BF" w:rsidP="001D05BF">
      <w:pPr>
        <w:spacing w:line="276" w:lineRule="auto"/>
        <w:jc w:val="center"/>
        <w:rPr>
          <w:rFonts w:ascii="Arial" w:hAnsi="Arial" w:cs="Arial"/>
          <w:sz w:val="22"/>
        </w:rPr>
      </w:pPr>
    </w:p>
    <w:p w14:paraId="339A6C71" w14:textId="77777777" w:rsidR="001D05BF" w:rsidRDefault="001D05BF" w:rsidP="001D05BF">
      <w:pPr>
        <w:jc w:val="both"/>
        <w:rPr>
          <w:rFonts w:ascii="Arial" w:hAnsi="Arial" w:cs="Arial"/>
          <w:sz w:val="22"/>
        </w:rPr>
      </w:pPr>
      <w:r>
        <w:rPr>
          <w:rFonts w:ascii="Arial" w:hAnsi="Arial" w:cs="Arial"/>
          <w:sz w:val="22"/>
        </w:rPr>
        <w:t>1. Za wydawanie posiłków odpowiadają pracownicy stołówki szkolnej.</w:t>
      </w:r>
    </w:p>
    <w:p w14:paraId="463F0B39" w14:textId="1D575A42" w:rsidR="008D1B47" w:rsidRDefault="008D1B47" w:rsidP="001D05BF">
      <w:pPr>
        <w:jc w:val="both"/>
        <w:rPr>
          <w:rFonts w:ascii="Arial" w:hAnsi="Arial" w:cs="Arial"/>
          <w:sz w:val="22"/>
        </w:rPr>
      </w:pPr>
      <w:r>
        <w:rPr>
          <w:rFonts w:ascii="Arial" w:hAnsi="Arial" w:cs="Arial"/>
          <w:sz w:val="22"/>
        </w:rPr>
        <w:t>2. Posiłki będą wydawane z okienka wydawczego.</w:t>
      </w:r>
    </w:p>
    <w:p w14:paraId="7B9E5592" w14:textId="0471C1D3" w:rsidR="000A5B48" w:rsidRDefault="008D1B47" w:rsidP="001D05BF">
      <w:pPr>
        <w:jc w:val="both"/>
        <w:rPr>
          <w:rFonts w:ascii="Arial" w:hAnsi="Arial" w:cs="Arial"/>
          <w:sz w:val="22"/>
        </w:rPr>
      </w:pPr>
      <w:r>
        <w:rPr>
          <w:rFonts w:ascii="Arial" w:hAnsi="Arial" w:cs="Arial"/>
          <w:sz w:val="22"/>
        </w:rPr>
        <w:t>3.</w:t>
      </w:r>
      <w:r w:rsidR="001D05BF">
        <w:rPr>
          <w:rFonts w:ascii="Arial" w:hAnsi="Arial" w:cs="Arial"/>
          <w:sz w:val="22"/>
        </w:rPr>
        <w:t xml:space="preserve"> Posiłki wydawane są w dniach realizacji zajęć </w:t>
      </w:r>
      <w:r w:rsidR="00B1463B">
        <w:rPr>
          <w:rFonts w:ascii="Arial" w:hAnsi="Arial" w:cs="Arial"/>
          <w:sz w:val="22"/>
        </w:rPr>
        <w:t>szkolnych</w:t>
      </w:r>
      <w:r w:rsidR="001D05BF">
        <w:rPr>
          <w:rFonts w:ascii="Arial" w:hAnsi="Arial" w:cs="Arial"/>
          <w:sz w:val="22"/>
        </w:rPr>
        <w:t xml:space="preserve"> zgodnie</w:t>
      </w:r>
      <w:r w:rsidR="00B1463B">
        <w:rPr>
          <w:rFonts w:ascii="Arial" w:hAnsi="Arial" w:cs="Arial"/>
          <w:sz w:val="22"/>
        </w:rPr>
        <w:t xml:space="preserve"> </w:t>
      </w:r>
      <w:r w:rsidR="001D05BF">
        <w:rPr>
          <w:rFonts w:ascii="Arial" w:hAnsi="Arial" w:cs="Arial"/>
          <w:sz w:val="22"/>
        </w:rPr>
        <w:t>z harmonogramem ustalonym przez dyrektora szkoły</w:t>
      </w:r>
      <w:r w:rsidR="000A5B48">
        <w:rPr>
          <w:rFonts w:ascii="Arial" w:hAnsi="Arial" w:cs="Arial"/>
          <w:sz w:val="22"/>
        </w:rPr>
        <w:t>.</w:t>
      </w:r>
      <w:r w:rsidR="001D05BF">
        <w:rPr>
          <w:rFonts w:ascii="Arial" w:hAnsi="Arial" w:cs="Arial"/>
          <w:sz w:val="22"/>
        </w:rPr>
        <w:t xml:space="preserve"> </w:t>
      </w:r>
    </w:p>
    <w:p w14:paraId="0445ABB1" w14:textId="77777777" w:rsidR="001D05BF" w:rsidRDefault="008D1B47" w:rsidP="001D05BF">
      <w:pPr>
        <w:jc w:val="both"/>
        <w:rPr>
          <w:rFonts w:ascii="Arial" w:hAnsi="Arial" w:cs="Arial"/>
          <w:sz w:val="22"/>
        </w:rPr>
      </w:pPr>
      <w:r>
        <w:rPr>
          <w:rFonts w:ascii="Arial" w:hAnsi="Arial" w:cs="Arial"/>
          <w:sz w:val="22"/>
        </w:rPr>
        <w:t>4</w:t>
      </w:r>
      <w:r w:rsidR="001D05BF">
        <w:rPr>
          <w:rFonts w:ascii="Arial" w:hAnsi="Arial" w:cs="Arial"/>
          <w:sz w:val="22"/>
        </w:rPr>
        <w:t>. W przypadku skróconych lekcji godziny wydawania obiadów ulegają zmianie.</w:t>
      </w:r>
    </w:p>
    <w:p w14:paraId="2A7F1435" w14:textId="3F93DE6B" w:rsidR="000A5B48" w:rsidRDefault="00B1463B" w:rsidP="001D05BF">
      <w:pPr>
        <w:jc w:val="both"/>
        <w:rPr>
          <w:rFonts w:ascii="Arial" w:hAnsi="Arial" w:cs="Arial"/>
          <w:sz w:val="22"/>
        </w:rPr>
      </w:pPr>
      <w:r>
        <w:rPr>
          <w:rFonts w:ascii="Arial" w:hAnsi="Arial" w:cs="Arial"/>
          <w:sz w:val="22"/>
        </w:rPr>
        <w:t>5</w:t>
      </w:r>
      <w:r w:rsidR="001D05BF">
        <w:rPr>
          <w:rFonts w:ascii="Arial" w:hAnsi="Arial" w:cs="Arial"/>
          <w:sz w:val="22"/>
        </w:rPr>
        <w:t>. Jadłospis na dany tydzień jest wywieszany na tablicach informacyjnych w szkole</w:t>
      </w:r>
      <w:r w:rsidR="000A5B48">
        <w:rPr>
          <w:rFonts w:ascii="Arial" w:hAnsi="Arial" w:cs="Arial"/>
          <w:sz w:val="22"/>
        </w:rPr>
        <w:t>.</w:t>
      </w:r>
      <w:r w:rsidR="001D05BF">
        <w:rPr>
          <w:rFonts w:ascii="Arial" w:hAnsi="Arial" w:cs="Arial"/>
          <w:sz w:val="22"/>
        </w:rPr>
        <w:t xml:space="preserve"> </w:t>
      </w:r>
    </w:p>
    <w:p w14:paraId="6836FDB5" w14:textId="774E12FC" w:rsidR="001D05BF" w:rsidRDefault="00B1463B" w:rsidP="001D05BF">
      <w:pPr>
        <w:jc w:val="both"/>
        <w:rPr>
          <w:rFonts w:ascii="Arial" w:hAnsi="Arial" w:cs="Arial"/>
          <w:sz w:val="22"/>
        </w:rPr>
      </w:pPr>
      <w:r>
        <w:rPr>
          <w:rFonts w:ascii="Arial" w:hAnsi="Arial" w:cs="Arial"/>
          <w:sz w:val="22"/>
        </w:rPr>
        <w:t>6</w:t>
      </w:r>
      <w:r w:rsidR="001D05BF">
        <w:rPr>
          <w:rFonts w:ascii="Arial" w:hAnsi="Arial" w:cs="Arial"/>
          <w:sz w:val="22"/>
        </w:rPr>
        <w:t>.</w:t>
      </w:r>
      <w:r w:rsidR="00B40C52">
        <w:rPr>
          <w:rFonts w:ascii="Arial" w:hAnsi="Arial" w:cs="Arial"/>
          <w:sz w:val="22"/>
        </w:rPr>
        <w:t xml:space="preserve"> </w:t>
      </w:r>
      <w:r w:rsidR="001D05BF">
        <w:rPr>
          <w:rFonts w:ascii="Arial" w:hAnsi="Arial" w:cs="Arial"/>
          <w:sz w:val="22"/>
        </w:rPr>
        <w:t>Stołówka szkolna jest jedynym miejscem przeznaczonym do spożywania posiłków przygotowanych przez pracowników kuchni.</w:t>
      </w:r>
    </w:p>
    <w:p w14:paraId="1A4C2816" w14:textId="3F6B1B3B" w:rsidR="00E9334D" w:rsidRDefault="00B1463B" w:rsidP="001D05BF">
      <w:pPr>
        <w:jc w:val="both"/>
        <w:rPr>
          <w:rFonts w:ascii="Arial" w:hAnsi="Arial" w:cs="Arial"/>
          <w:sz w:val="22"/>
        </w:rPr>
      </w:pPr>
      <w:r>
        <w:rPr>
          <w:rFonts w:ascii="Arial" w:hAnsi="Arial" w:cs="Arial"/>
          <w:sz w:val="22"/>
        </w:rPr>
        <w:t>7</w:t>
      </w:r>
      <w:r w:rsidR="00E9334D">
        <w:rPr>
          <w:rFonts w:ascii="Arial" w:hAnsi="Arial" w:cs="Arial"/>
          <w:sz w:val="22"/>
        </w:rPr>
        <w:t xml:space="preserve">. </w:t>
      </w:r>
      <w:r w:rsidR="008D1B47">
        <w:rPr>
          <w:rFonts w:ascii="Arial" w:hAnsi="Arial" w:cs="Arial"/>
          <w:sz w:val="22"/>
        </w:rPr>
        <w:t xml:space="preserve">Uczniowie zajmują </w:t>
      </w:r>
      <w:r w:rsidR="002C0035">
        <w:rPr>
          <w:rFonts w:ascii="Arial" w:hAnsi="Arial" w:cs="Arial"/>
          <w:sz w:val="22"/>
        </w:rPr>
        <w:t xml:space="preserve">w miarę możliwości stałe </w:t>
      </w:r>
      <w:r w:rsidR="008D1B47">
        <w:rPr>
          <w:rFonts w:ascii="Arial" w:hAnsi="Arial" w:cs="Arial"/>
          <w:sz w:val="22"/>
        </w:rPr>
        <w:t xml:space="preserve">miejsca wyznaczone przez pracownika kuchni. </w:t>
      </w:r>
    </w:p>
    <w:p w14:paraId="76AA9806" w14:textId="2AA80D3C" w:rsidR="008D1B47" w:rsidRDefault="00B1463B" w:rsidP="001D05BF">
      <w:pPr>
        <w:jc w:val="both"/>
        <w:rPr>
          <w:rFonts w:ascii="Arial" w:hAnsi="Arial" w:cs="Arial"/>
          <w:sz w:val="22"/>
        </w:rPr>
      </w:pPr>
      <w:r>
        <w:rPr>
          <w:rFonts w:ascii="Arial" w:hAnsi="Arial" w:cs="Arial"/>
          <w:sz w:val="22"/>
        </w:rPr>
        <w:t>8</w:t>
      </w:r>
      <w:r w:rsidR="008D1B47">
        <w:rPr>
          <w:rFonts w:ascii="Arial" w:hAnsi="Arial" w:cs="Arial"/>
          <w:sz w:val="22"/>
        </w:rPr>
        <w:t>. Stoliki oznaczone są czerwonymi i zielonymi kartkami.</w:t>
      </w:r>
    </w:p>
    <w:p w14:paraId="09971BB0" w14:textId="02B52CE0" w:rsidR="008D1B47" w:rsidRDefault="00B1463B" w:rsidP="001D05BF">
      <w:pPr>
        <w:jc w:val="both"/>
        <w:rPr>
          <w:rFonts w:ascii="Arial" w:hAnsi="Arial" w:cs="Arial"/>
          <w:sz w:val="22"/>
        </w:rPr>
      </w:pPr>
      <w:r>
        <w:rPr>
          <w:rFonts w:ascii="Arial" w:hAnsi="Arial" w:cs="Arial"/>
          <w:sz w:val="22"/>
        </w:rPr>
        <w:t>9</w:t>
      </w:r>
      <w:r w:rsidR="008D1B47">
        <w:rPr>
          <w:rFonts w:ascii="Arial" w:hAnsi="Arial" w:cs="Arial"/>
          <w:sz w:val="22"/>
        </w:rPr>
        <w:t xml:space="preserve">. Po spożyciu posiłku </w:t>
      </w:r>
      <w:r w:rsidR="00A55E3D">
        <w:rPr>
          <w:rFonts w:ascii="Arial" w:hAnsi="Arial" w:cs="Arial"/>
          <w:sz w:val="22"/>
        </w:rPr>
        <w:t>stołówka jest dezynfekowana zgodnie z zaleceniami GIS</w:t>
      </w:r>
      <w:r w:rsidR="008D1B47">
        <w:rPr>
          <w:rFonts w:ascii="Arial" w:hAnsi="Arial" w:cs="Arial"/>
          <w:sz w:val="22"/>
        </w:rPr>
        <w:t>.</w:t>
      </w:r>
    </w:p>
    <w:p w14:paraId="050DEC02" w14:textId="77777777" w:rsidR="008D1B47" w:rsidRDefault="008D1B47" w:rsidP="001D05BF">
      <w:pPr>
        <w:jc w:val="both"/>
        <w:rPr>
          <w:rFonts w:ascii="Arial" w:hAnsi="Arial" w:cs="Arial"/>
          <w:sz w:val="22"/>
        </w:rPr>
      </w:pPr>
    </w:p>
    <w:p w14:paraId="0223BDA1" w14:textId="77777777" w:rsidR="001D05BF" w:rsidRDefault="001D05BF" w:rsidP="001D05BF">
      <w:pPr>
        <w:spacing w:line="276" w:lineRule="auto"/>
        <w:rPr>
          <w:rFonts w:ascii="Arial" w:hAnsi="Arial" w:cs="Arial"/>
          <w:b/>
          <w:sz w:val="22"/>
        </w:rPr>
      </w:pPr>
    </w:p>
    <w:p w14:paraId="302E861B" w14:textId="77777777" w:rsidR="001D05BF" w:rsidRDefault="001D05BF" w:rsidP="001D05BF">
      <w:pPr>
        <w:spacing w:line="276" w:lineRule="auto"/>
        <w:jc w:val="center"/>
        <w:rPr>
          <w:rFonts w:ascii="Arial" w:hAnsi="Arial" w:cs="Arial"/>
          <w:b/>
          <w:sz w:val="22"/>
        </w:rPr>
      </w:pPr>
      <w:r>
        <w:rPr>
          <w:rFonts w:ascii="Arial" w:hAnsi="Arial" w:cs="Arial"/>
          <w:b/>
          <w:sz w:val="22"/>
        </w:rPr>
        <w:t>Odpłatność za obiady</w:t>
      </w:r>
    </w:p>
    <w:p w14:paraId="03DB91A2" w14:textId="77777777" w:rsidR="001D05BF" w:rsidRPr="00E31167" w:rsidRDefault="001D05BF" w:rsidP="001D05BF">
      <w:pPr>
        <w:spacing w:line="276" w:lineRule="auto"/>
        <w:jc w:val="center"/>
        <w:rPr>
          <w:rFonts w:ascii="Arial" w:hAnsi="Arial" w:cs="Arial"/>
          <w:b/>
          <w:bCs/>
          <w:sz w:val="22"/>
        </w:rPr>
      </w:pPr>
      <w:r w:rsidRPr="00E31167">
        <w:rPr>
          <w:rFonts w:ascii="Arial" w:hAnsi="Arial" w:cs="Arial"/>
          <w:b/>
          <w:bCs/>
          <w:sz w:val="22"/>
        </w:rPr>
        <w:t>§ 5</w:t>
      </w:r>
    </w:p>
    <w:p w14:paraId="196E9379" w14:textId="77777777" w:rsidR="001D05BF" w:rsidRDefault="001D05BF" w:rsidP="001D05BF">
      <w:pPr>
        <w:spacing w:line="276" w:lineRule="auto"/>
        <w:jc w:val="center"/>
        <w:rPr>
          <w:rFonts w:ascii="Arial" w:hAnsi="Arial" w:cs="Arial"/>
          <w:sz w:val="22"/>
        </w:rPr>
      </w:pPr>
    </w:p>
    <w:p w14:paraId="421C5576" w14:textId="77777777" w:rsidR="001D05BF" w:rsidRDefault="001D05BF" w:rsidP="001D05BF">
      <w:pPr>
        <w:jc w:val="both"/>
        <w:rPr>
          <w:rFonts w:ascii="Arial" w:hAnsi="Arial" w:cs="Arial"/>
          <w:sz w:val="22"/>
        </w:rPr>
      </w:pPr>
      <w:r>
        <w:rPr>
          <w:rFonts w:ascii="Arial" w:hAnsi="Arial" w:cs="Arial"/>
          <w:sz w:val="22"/>
        </w:rPr>
        <w:t>1. Stołówka szkolna przygotowuje obiady dwudaniowe z napojem – nie ma możliwości kupowania tylko jednego z dań.</w:t>
      </w:r>
    </w:p>
    <w:p w14:paraId="540754CD" w14:textId="77777777" w:rsidR="001D05BF" w:rsidRDefault="001D05BF" w:rsidP="001D05BF">
      <w:pPr>
        <w:jc w:val="both"/>
        <w:rPr>
          <w:rFonts w:ascii="Arial" w:hAnsi="Arial" w:cs="Arial"/>
          <w:sz w:val="22"/>
        </w:rPr>
      </w:pPr>
      <w:r>
        <w:rPr>
          <w:rFonts w:ascii="Arial" w:hAnsi="Arial" w:cs="Arial"/>
          <w:sz w:val="22"/>
        </w:rPr>
        <w:t>2. Opłata za korzystanie z posiłku wydawanego w stołówce szkolnej przez uczniów kalkulowana jest wyłącznie w oparciu o koszt żywności użytej do przygotowania posiłku.</w:t>
      </w:r>
    </w:p>
    <w:p w14:paraId="384D1A82" w14:textId="77777777" w:rsidR="001D05BF" w:rsidRDefault="001D05BF" w:rsidP="001D05BF">
      <w:pPr>
        <w:jc w:val="both"/>
        <w:rPr>
          <w:rFonts w:ascii="Arial" w:hAnsi="Arial" w:cs="Arial"/>
          <w:sz w:val="22"/>
        </w:rPr>
      </w:pPr>
      <w:r>
        <w:rPr>
          <w:rFonts w:ascii="Arial" w:hAnsi="Arial" w:cs="Arial"/>
          <w:sz w:val="22"/>
        </w:rPr>
        <w:t>3. Opłata za korzystanie z posiłku wydawanego w stołówce szkolnej przez pracowników administracji i obsługi kalkulowana jest w oparciu o koszt żywności użytej do przygotowania posiłku oraz opodatkowana podatkiem VAT.</w:t>
      </w:r>
    </w:p>
    <w:p w14:paraId="00FEC57F" w14:textId="77777777" w:rsidR="001D05BF" w:rsidRDefault="001D05BF" w:rsidP="001D05BF">
      <w:pPr>
        <w:jc w:val="both"/>
        <w:rPr>
          <w:rFonts w:ascii="Arial" w:hAnsi="Arial" w:cs="Arial"/>
          <w:sz w:val="22"/>
        </w:rPr>
      </w:pPr>
      <w:r>
        <w:rPr>
          <w:rFonts w:ascii="Arial" w:hAnsi="Arial" w:cs="Arial"/>
          <w:sz w:val="22"/>
        </w:rPr>
        <w:t>4. Opłata za korzystanie z posiłku wydawanego w stołówce szkolnej przez nauczycieli kalkulowana jest w oparciu o rzeczywisty koszt przygotowania posiłku, uwzględniający również koszt wynagrodzenia pracowników stołówki i koszt utrzymania stołówki.</w:t>
      </w:r>
    </w:p>
    <w:p w14:paraId="48EB4B90" w14:textId="77777777" w:rsidR="001D05BF" w:rsidRDefault="001D05BF" w:rsidP="001D05BF">
      <w:pPr>
        <w:jc w:val="both"/>
        <w:rPr>
          <w:rFonts w:ascii="Arial" w:hAnsi="Arial" w:cs="Arial"/>
          <w:sz w:val="22"/>
        </w:rPr>
      </w:pPr>
      <w:r>
        <w:rPr>
          <w:rFonts w:ascii="Arial" w:hAnsi="Arial" w:cs="Arial"/>
          <w:sz w:val="22"/>
        </w:rPr>
        <w:t>5. Koszt jednego obiadu uaktualniany jest na początku roku szkolnego. W sytuacji wzrostu kosztów produktów w trakcie roku szkolnego dopuszcza się możliwość zmiany stawki za jeden obiad, po poinformowaniu korzystających ze stołówki z miesięcznym wyprzedzeniem.</w:t>
      </w:r>
    </w:p>
    <w:p w14:paraId="05BEB686" w14:textId="77777777" w:rsidR="001D05BF" w:rsidRDefault="001D05BF" w:rsidP="001D05BF">
      <w:pPr>
        <w:tabs>
          <w:tab w:val="left" w:pos="4275"/>
          <w:tab w:val="center" w:pos="4536"/>
        </w:tabs>
        <w:rPr>
          <w:rFonts w:ascii="Arial" w:hAnsi="Arial" w:cs="Arial"/>
          <w:sz w:val="22"/>
        </w:rPr>
      </w:pPr>
      <w:r>
        <w:rPr>
          <w:rFonts w:ascii="Arial" w:hAnsi="Arial" w:cs="Arial"/>
          <w:sz w:val="22"/>
        </w:rPr>
        <w:tab/>
      </w:r>
    </w:p>
    <w:p w14:paraId="006CDE24" w14:textId="599F7897" w:rsidR="001D05BF" w:rsidRDefault="001D05BF" w:rsidP="001D05BF">
      <w:pPr>
        <w:tabs>
          <w:tab w:val="left" w:pos="4275"/>
          <w:tab w:val="center" w:pos="4536"/>
        </w:tabs>
        <w:rPr>
          <w:rFonts w:ascii="Arial" w:hAnsi="Arial" w:cs="Arial"/>
          <w:b/>
          <w:bCs/>
          <w:sz w:val="22"/>
        </w:rPr>
      </w:pPr>
      <w:r>
        <w:rPr>
          <w:rFonts w:ascii="Arial" w:hAnsi="Arial" w:cs="Arial"/>
          <w:sz w:val="22"/>
        </w:rPr>
        <w:tab/>
      </w:r>
      <w:r w:rsidRPr="00E31167">
        <w:rPr>
          <w:rFonts w:ascii="Arial" w:hAnsi="Arial" w:cs="Arial"/>
          <w:b/>
          <w:bCs/>
          <w:sz w:val="22"/>
        </w:rPr>
        <w:t>§ 6</w:t>
      </w:r>
    </w:p>
    <w:p w14:paraId="55E2111F" w14:textId="77777777" w:rsidR="00E31167" w:rsidRPr="00E31167" w:rsidRDefault="00E31167" w:rsidP="001D05BF">
      <w:pPr>
        <w:tabs>
          <w:tab w:val="left" w:pos="4275"/>
          <w:tab w:val="center" w:pos="4536"/>
        </w:tabs>
        <w:rPr>
          <w:rFonts w:ascii="Arial" w:hAnsi="Arial" w:cs="Arial"/>
          <w:b/>
          <w:bCs/>
          <w:sz w:val="22"/>
        </w:rPr>
      </w:pPr>
    </w:p>
    <w:p w14:paraId="35994F51" w14:textId="0D3D3F06" w:rsidR="00351A39" w:rsidRDefault="00351A39" w:rsidP="001D05BF">
      <w:pPr>
        <w:tabs>
          <w:tab w:val="left" w:pos="4275"/>
          <w:tab w:val="center" w:pos="4536"/>
        </w:tabs>
        <w:rPr>
          <w:rFonts w:ascii="Arial" w:hAnsi="Arial" w:cs="Arial"/>
          <w:sz w:val="22"/>
        </w:rPr>
      </w:pPr>
      <w:r>
        <w:rPr>
          <w:rFonts w:ascii="Arial" w:hAnsi="Arial" w:cs="Arial"/>
          <w:sz w:val="22"/>
        </w:rPr>
        <w:t>Zasady płatności za posiłki, zwrotów za niewykorzystane obiady oraz rezygnacji z nich reguluje zał. nr 1 i 2 do Regulaminu korzystania ze stołówki  szkolnej.</w:t>
      </w:r>
    </w:p>
    <w:p w14:paraId="6B92CC0A" w14:textId="50A529E0" w:rsidR="001D05BF" w:rsidRDefault="001D05BF" w:rsidP="001D05BF">
      <w:pPr>
        <w:tabs>
          <w:tab w:val="left" w:pos="4275"/>
          <w:tab w:val="center" w:pos="4536"/>
        </w:tabs>
        <w:rPr>
          <w:rFonts w:ascii="Arial" w:hAnsi="Arial" w:cs="Arial"/>
          <w:sz w:val="22"/>
        </w:rPr>
      </w:pPr>
    </w:p>
    <w:p w14:paraId="6B444DAA" w14:textId="3664640D" w:rsidR="00860560" w:rsidRDefault="00860560" w:rsidP="001D05BF">
      <w:pPr>
        <w:tabs>
          <w:tab w:val="left" w:pos="4275"/>
          <w:tab w:val="center" w:pos="4536"/>
        </w:tabs>
        <w:rPr>
          <w:rFonts w:ascii="Arial" w:hAnsi="Arial" w:cs="Arial"/>
          <w:sz w:val="22"/>
        </w:rPr>
      </w:pPr>
    </w:p>
    <w:p w14:paraId="445F12C6" w14:textId="77777777" w:rsidR="00860560" w:rsidRDefault="00860560" w:rsidP="001D05BF">
      <w:pPr>
        <w:tabs>
          <w:tab w:val="left" w:pos="4275"/>
          <w:tab w:val="center" w:pos="4536"/>
        </w:tabs>
        <w:rPr>
          <w:rFonts w:ascii="Arial" w:hAnsi="Arial" w:cs="Arial"/>
          <w:sz w:val="22"/>
        </w:rPr>
      </w:pPr>
    </w:p>
    <w:p w14:paraId="79AA87FA" w14:textId="007750C8" w:rsidR="001D05BF" w:rsidRPr="00112759" w:rsidRDefault="001D05BF" w:rsidP="001D05BF">
      <w:pPr>
        <w:jc w:val="both"/>
        <w:rPr>
          <w:rFonts w:ascii="Arial" w:hAnsi="Arial" w:cs="Arial"/>
          <w:sz w:val="22"/>
        </w:rPr>
      </w:pPr>
      <w:r>
        <w:rPr>
          <w:rFonts w:ascii="Arial" w:hAnsi="Arial" w:cs="Arial"/>
          <w:sz w:val="22"/>
        </w:rPr>
        <w:t xml:space="preserve">1. </w:t>
      </w:r>
      <w:r w:rsidRPr="00EA35A4">
        <w:rPr>
          <w:rFonts w:ascii="Arial" w:hAnsi="Arial" w:cs="Arial"/>
          <w:sz w:val="22"/>
        </w:rPr>
        <w:t xml:space="preserve">Rodzic (opiekun prawny) podpisuje umowę na </w:t>
      </w:r>
      <w:r w:rsidR="00B1463B">
        <w:rPr>
          <w:rFonts w:ascii="Arial" w:hAnsi="Arial" w:cs="Arial"/>
          <w:sz w:val="22"/>
        </w:rPr>
        <w:t>posiłki</w:t>
      </w:r>
      <w:r w:rsidRPr="00EA35A4">
        <w:rPr>
          <w:rFonts w:ascii="Arial" w:hAnsi="Arial" w:cs="Arial"/>
          <w:sz w:val="22"/>
        </w:rPr>
        <w:t xml:space="preserve"> na druku wg załącznika nr 1 do Regulaminu korzystania ze stołówki szkolnej w SP 61 w Gdańsku.</w:t>
      </w:r>
    </w:p>
    <w:p w14:paraId="3F41DC9E" w14:textId="0E601DC9" w:rsidR="00E31167" w:rsidRDefault="001D05BF" w:rsidP="001D05BF">
      <w:pPr>
        <w:autoSpaceDE w:val="0"/>
        <w:autoSpaceDN w:val="0"/>
        <w:adjustRightInd w:val="0"/>
        <w:jc w:val="both"/>
        <w:rPr>
          <w:rFonts w:ascii="Arial" w:hAnsi="Arial" w:cs="Arial"/>
          <w:color w:val="000000"/>
          <w:sz w:val="22"/>
        </w:rPr>
      </w:pPr>
      <w:r w:rsidRPr="00112759">
        <w:rPr>
          <w:rFonts w:ascii="Arial" w:hAnsi="Arial" w:cs="Arial"/>
          <w:color w:val="000000"/>
          <w:sz w:val="22"/>
        </w:rPr>
        <w:t xml:space="preserve">Umowę na </w:t>
      </w:r>
      <w:r w:rsidR="00B1463B">
        <w:rPr>
          <w:rFonts w:ascii="Arial" w:hAnsi="Arial" w:cs="Arial"/>
          <w:color w:val="000000"/>
          <w:sz w:val="22"/>
        </w:rPr>
        <w:t>posiłki</w:t>
      </w:r>
      <w:r w:rsidRPr="00112759">
        <w:rPr>
          <w:rFonts w:ascii="Arial" w:hAnsi="Arial" w:cs="Arial"/>
          <w:color w:val="000000"/>
          <w:sz w:val="22"/>
        </w:rPr>
        <w:t xml:space="preserve"> dla dziecka  na dany rok szkolny składamy w sekretariacie</w:t>
      </w:r>
      <w:r w:rsidR="00B1463B">
        <w:rPr>
          <w:rFonts w:ascii="Arial" w:hAnsi="Arial" w:cs="Arial"/>
          <w:color w:val="000000"/>
          <w:sz w:val="22"/>
        </w:rPr>
        <w:t xml:space="preserve"> szkoły</w:t>
      </w:r>
      <w:r>
        <w:rPr>
          <w:rFonts w:ascii="Arial" w:hAnsi="Arial" w:cs="Arial"/>
          <w:color w:val="000000"/>
          <w:sz w:val="22"/>
        </w:rPr>
        <w:t xml:space="preserve">. </w:t>
      </w:r>
    </w:p>
    <w:p w14:paraId="1E2F803A" w14:textId="44BCA333" w:rsidR="001D05BF" w:rsidRPr="00112759" w:rsidRDefault="001D05BF" w:rsidP="001D05BF">
      <w:pPr>
        <w:autoSpaceDE w:val="0"/>
        <w:autoSpaceDN w:val="0"/>
        <w:adjustRightInd w:val="0"/>
        <w:jc w:val="both"/>
        <w:rPr>
          <w:rFonts w:ascii="Arial" w:hAnsi="Arial" w:cs="Arial"/>
          <w:color w:val="000000"/>
          <w:sz w:val="22"/>
        </w:rPr>
      </w:pPr>
      <w:r w:rsidRPr="00112759">
        <w:rPr>
          <w:rFonts w:ascii="Arial" w:hAnsi="Arial" w:cs="Arial"/>
          <w:color w:val="000000"/>
          <w:sz w:val="22"/>
        </w:rPr>
        <w:t xml:space="preserve">Umowę podpisujemy przed wykonaniem przelewu. Przelewy, do których nie będzie umowy zostaną uznane jako saldo do wyjaśnienia. Brak umowy spowoduje niemożliwość korzystania z obiadów. </w:t>
      </w:r>
    </w:p>
    <w:p w14:paraId="1F56F508" w14:textId="27AA0974" w:rsidR="001D05BF" w:rsidRDefault="001D05BF" w:rsidP="001D05BF">
      <w:pPr>
        <w:autoSpaceDE w:val="0"/>
        <w:autoSpaceDN w:val="0"/>
        <w:adjustRightInd w:val="0"/>
        <w:jc w:val="both"/>
        <w:rPr>
          <w:rFonts w:ascii="Arial" w:hAnsi="Arial" w:cs="Arial"/>
          <w:color w:val="000000"/>
          <w:sz w:val="22"/>
        </w:rPr>
      </w:pPr>
      <w:r w:rsidRPr="00112759">
        <w:rPr>
          <w:rFonts w:ascii="Arial" w:hAnsi="Arial" w:cs="Arial"/>
          <w:color w:val="000000"/>
          <w:sz w:val="22"/>
        </w:rPr>
        <w:t xml:space="preserve">2. Rozwiązanie umowy na obiady wg załącznika nr 2 do Regulaminu </w:t>
      </w:r>
      <w:r w:rsidRPr="00112759">
        <w:rPr>
          <w:rFonts w:ascii="Arial" w:hAnsi="Arial" w:cs="Arial"/>
          <w:sz w:val="22"/>
        </w:rPr>
        <w:t>korzystania ze stołówki szkolnej w SP 61 w Gdańsku</w:t>
      </w:r>
      <w:r w:rsidRPr="00112759">
        <w:rPr>
          <w:rFonts w:ascii="Arial" w:hAnsi="Arial" w:cs="Arial"/>
          <w:color w:val="000000"/>
          <w:sz w:val="22"/>
        </w:rPr>
        <w:t xml:space="preserve"> rodzic (opiekun prawny) składa w sekretariacie</w:t>
      </w:r>
      <w:r>
        <w:rPr>
          <w:rFonts w:ascii="Arial" w:hAnsi="Arial" w:cs="Arial"/>
          <w:color w:val="000000"/>
          <w:sz w:val="22"/>
        </w:rPr>
        <w:t xml:space="preserve">. </w:t>
      </w:r>
      <w:r w:rsidRPr="00112759">
        <w:rPr>
          <w:rFonts w:ascii="Arial" w:hAnsi="Arial" w:cs="Arial"/>
          <w:color w:val="000000"/>
          <w:sz w:val="22"/>
        </w:rPr>
        <w:t>Brak rozwiązania umowy przez rodzica spowodowuje rozpisa</w:t>
      </w:r>
      <w:r>
        <w:rPr>
          <w:rFonts w:ascii="Arial" w:hAnsi="Arial" w:cs="Arial"/>
          <w:color w:val="000000"/>
          <w:sz w:val="22"/>
        </w:rPr>
        <w:t>nie obiadów na następny miesiąc oraz obciążenie rodzica kosztami za przygotowane obiady zgodnie z zawartą umową.</w:t>
      </w:r>
    </w:p>
    <w:p w14:paraId="4B26C5B3" w14:textId="43932371" w:rsidR="001D05BF" w:rsidRDefault="00B1463B" w:rsidP="001D05BF">
      <w:pPr>
        <w:jc w:val="both"/>
        <w:rPr>
          <w:rFonts w:ascii="Arial" w:hAnsi="Arial" w:cs="Arial"/>
          <w:sz w:val="22"/>
        </w:rPr>
      </w:pPr>
      <w:r>
        <w:rPr>
          <w:rFonts w:ascii="Arial" w:hAnsi="Arial" w:cs="Arial"/>
          <w:sz w:val="22"/>
        </w:rPr>
        <w:t>3</w:t>
      </w:r>
      <w:r w:rsidR="001D05BF">
        <w:rPr>
          <w:rFonts w:ascii="Arial" w:hAnsi="Arial" w:cs="Arial"/>
          <w:sz w:val="22"/>
        </w:rPr>
        <w:t>. Rodzic odpowiada za prawidłową kwotę i prawidłowy opis przelewu. Jeżeli wpłata bankowa będzie za niska na pokrycie całego abonamentu, albo będą odliczenia za nieobecności  na obiadach, które nie zostały zgłoszone, wówczas powstanie niedopłata, od której zostaną naliczone odsetki ustawowe za opóźnienie.</w:t>
      </w:r>
    </w:p>
    <w:p w14:paraId="297B497B" w14:textId="2BC94E1E" w:rsidR="001D05BF" w:rsidRDefault="00B1463B" w:rsidP="001D05BF">
      <w:pPr>
        <w:jc w:val="both"/>
        <w:rPr>
          <w:rFonts w:ascii="Arial" w:hAnsi="Arial" w:cs="Arial"/>
          <w:sz w:val="22"/>
        </w:rPr>
      </w:pPr>
      <w:r>
        <w:rPr>
          <w:rFonts w:ascii="Arial" w:hAnsi="Arial" w:cs="Arial"/>
          <w:sz w:val="22"/>
        </w:rPr>
        <w:t>4</w:t>
      </w:r>
      <w:r w:rsidR="001D05BF">
        <w:rPr>
          <w:rFonts w:ascii="Arial" w:hAnsi="Arial" w:cs="Arial"/>
          <w:sz w:val="22"/>
        </w:rPr>
        <w:t>. Dokonując wpłat, nie pomniejszamy ich o nieobecności, które dopiero mają nastąpić.</w:t>
      </w:r>
    </w:p>
    <w:p w14:paraId="6AE86719" w14:textId="30285403" w:rsidR="00B1463B" w:rsidRPr="00B01D3B" w:rsidRDefault="00B1463B" w:rsidP="00B1463B">
      <w:pPr>
        <w:pStyle w:val="Default"/>
        <w:jc w:val="both"/>
        <w:rPr>
          <w:rFonts w:ascii="Arial" w:eastAsia="Times New Roman" w:hAnsi="Arial" w:cs="Arial"/>
          <w:sz w:val="22"/>
          <w:szCs w:val="22"/>
          <w:lang w:eastAsia="pl-PL"/>
        </w:rPr>
      </w:pPr>
      <w:r>
        <w:rPr>
          <w:rFonts w:ascii="Arial" w:eastAsia="Times New Roman" w:hAnsi="Arial" w:cs="Arial"/>
          <w:sz w:val="22"/>
          <w:szCs w:val="22"/>
          <w:lang w:eastAsia="pl-PL"/>
        </w:rPr>
        <w:t xml:space="preserve">5. Opłata za kartę abonamentową jest jednorazowa i należy jej dokonać na konto Rady Rodziców </w:t>
      </w:r>
      <w:r w:rsidRPr="00B01D3B">
        <w:rPr>
          <w:rStyle w:val="Pogrubienie"/>
          <w:rFonts w:ascii="Arial" w:hAnsi="Arial" w:cs="Arial"/>
          <w:sz w:val="22"/>
          <w:szCs w:val="22"/>
        </w:rPr>
        <w:t>12 1020 1811 0000 0902 0354 7205</w:t>
      </w:r>
      <w:r>
        <w:rPr>
          <w:rStyle w:val="Pogrubienie"/>
          <w:rFonts w:ascii="Arial" w:hAnsi="Arial" w:cs="Arial"/>
          <w:sz w:val="22"/>
          <w:szCs w:val="22"/>
        </w:rPr>
        <w:t xml:space="preserve">. </w:t>
      </w:r>
      <w:r>
        <w:rPr>
          <w:rStyle w:val="Pogrubienie"/>
          <w:rFonts w:ascii="Arial" w:hAnsi="Arial" w:cs="Arial"/>
          <w:b w:val="0"/>
          <w:bCs w:val="0"/>
          <w:sz w:val="22"/>
          <w:szCs w:val="22"/>
        </w:rPr>
        <w:t xml:space="preserve">W tytule przelewu należy podać imię, nazwisko i klasę do której uczęszcza dziecko wraz  z dopiskiem </w:t>
      </w:r>
      <w:r w:rsidRPr="00B01D3B">
        <w:rPr>
          <w:rStyle w:val="Pogrubienie"/>
          <w:rFonts w:ascii="Arial" w:hAnsi="Arial" w:cs="Arial"/>
          <w:sz w:val="22"/>
          <w:szCs w:val="22"/>
        </w:rPr>
        <w:t>KARTA OBIADOWA</w:t>
      </w:r>
      <w:r>
        <w:rPr>
          <w:rStyle w:val="Pogrubienie"/>
          <w:rFonts w:ascii="Arial" w:hAnsi="Arial" w:cs="Arial"/>
          <w:b w:val="0"/>
          <w:bCs w:val="0"/>
          <w:sz w:val="22"/>
          <w:szCs w:val="22"/>
        </w:rPr>
        <w:t>.</w:t>
      </w:r>
    </w:p>
    <w:p w14:paraId="0B3212C2" w14:textId="162BCD09" w:rsidR="001D05BF" w:rsidRPr="000A5B48" w:rsidRDefault="001D05BF" w:rsidP="000A5B48">
      <w:pPr>
        <w:jc w:val="both"/>
        <w:rPr>
          <w:rFonts w:ascii="Arial" w:hAnsi="Arial" w:cs="Arial"/>
          <w:sz w:val="22"/>
        </w:rPr>
      </w:pPr>
    </w:p>
    <w:p w14:paraId="1B0663E3" w14:textId="77777777" w:rsidR="001D05BF" w:rsidRDefault="001D05BF" w:rsidP="001D05BF">
      <w:pPr>
        <w:spacing w:line="276" w:lineRule="auto"/>
        <w:jc w:val="center"/>
        <w:rPr>
          <w:rFonts w:ascii="Arial" w:hAnsi="Arial" w:cs="Arial"/>
          <w:b/>
          <w:sz w:val="22"/>
        </w:rPr>
      </w:pPr>
    </w:p>
    <w:p w14:paraId="5F32B2E9" w14:textId="77777777" w:rsidR="001D05BF" w:rsidRDefault="001D05BF" w:rsidP="001D05BF">
      <w:pPr>
        <w:spacing w:line="276" w:lineRule="auto"/>
        <w:jc w:val="center"/>
        <w:rPr>
          <w:rFonts w:ascii="Arial" w:hAnsi="Arial" w:cs="Arial"/>
          <w:b/>
          <w:sz w:val="22"/>
        </w:rPr>
      </w:pPr>
      <w:r>
        <w:rPr>
          <w:rFonts w:ascii="Arial" w:hAnsi="Arial" w:cs="Arial"/>
          <w:b/>
          <w:sz w:val="22"/>
        </w:rPr>
        <w:t>Zasady zachowania w stołówce szkolnej</w:t>
      </w:r>
    </w:p>
    <w:p w14:paraId="37067E5F" w14:textId="1EC181CE" w:rsidR="001D05BF" w:rsidRPr="00E31167" w:rsidRDefault="001D05BF" w:rsidP="001D05BF">
      <w:pPr>
        <w:spacing w:line="276" w:lineRule="auto"/>
        <w:jc w:val="center"/>
        <w:rPr>
          <w:rFonts w:ascii="Arial" w:hAnsi="Arial" w:cs="Arial"/>
          <w:b/>
          <w:bCs/>
          <w:sz w:val="22"/>
        </w:rPr>
      </w:pPr>
      <w:r w:rsidRPr="00E31167">
        <w:rPr>
          <w:rFonts w:ascii="Arial" w:hAnsi="Arial" w:cs="Arial"/>
          <w:b/>
          <w:bCs/>
          <w:sz w:val="22"/>
        </w:rPr>
        <w:t xml:space="preserve">§ </w:t>
      </w:r>
      <w:r w:rsidR="00E31167">
        <w:rPr>
          <w:rFonts w:ascii="Arial" w:hAnsi="Arial" w:cs="Arial"/>
          <w:b/>
          <w:bCs/>
          <w:sz w:val="22"/>
        </w:rPr>
        <w:t>7</w:t>
      </w:r>
    </w:p>
    <w:p w14:paraId="0F2AC14E" w14:textId="77777777" w:rsidR="001D05BF" w:rsidRDefault="001D05BF" w:rsidP="001D05BF">
      <w:pPr>
        <w:spacing w:line="276" w:lineRule="auto"/>
        <w:jc w:val="center"/>
        <w:rPr>
          <w:rFonts w:ascii="Arial" w:hAnsi="Arial" w:cs="Arial"/>
          <w:sz w:val="22"/>
        </w:rPr>
      </w:pPr>
    </w:p>
    <w:p w14:paraId="7646890D" w14:textId="77777777" w:rsidR="001D05BF" w:rsidRDefault="001D05BF" w:rsidP="001D05BF">
      <w:pPr>
        <w:rPr>
          <w:rFonts w:ascii="Arial" w:eastAsia="Calibri" w:hAnsi="Arial" w:cs="Arial"/>
          <w:sz w:val="22"/>
        </w:rPr>
      </w:pPr>
      <w:r>
        <w:rPr>
          <w:rFonts w:ascii="Arial" w:hAnsi="Arial" w:cs="Arial"/>
          <w:sz w:val="22"/>
        </w:rPr>
        <w:t>Podczas pobytu w stołówce uczniowie:</w:t>
      </w:r>
    </w:p>
    <w:p w14:paraId="0B04AF03" w14:textId="77777777" w:rsidR="001D05BF" w:rsidRDefault="001D05BF" w:rsidP="001D05BF">
      <w:pPr>
        <w:ind w:firstLine="708"/>
        <w:rPr>
          <w:rFonts w:ascii="Arial" w:hAnsi="Arial" w:cs="Arial"/>
          <w:sz w:val="22"/>
        </w:rPr>
      </w:pPr>
      <w:r w:rsidRPr="007A6ABE">
        <w:rPr>
          <w:rFonts w:ascii="Wingdings" w:hAnsi="Wingdings" w:cs="Arial"/>
          <w:sz w:val="14"/>
          <w:szCs w:val="14"/>
        </w:rPr>
        <w:t></w:t>
      </w:r>
      <w:r>
        <w:rPr>
          <w:rFonts w:ascii="Arial" w:hAnsi="Arial" w:cs="Arial"/>
          <w:sz w:val="22"/>
        </w:rPr>
        <w:t xml:space="preserve"> są bez odzieży wierzchniej (kurtki, płaszcze)</w:t>
      </w:r>
    </w:p>
    <w:p w14:paraId="4DBAC029" w14:textId="77777777" w:rsidR="001D05BF" w:rsidRDefault="001D05BF" w:rsidP="001D05BF">
      <w:pPr>
        <w:ind w:firstLine="708"/>
        <w:rPr>
          <w:rFonts w:ascii="Arial" w:hAnsi="Arial" w:cs="Arial"/>
          <w:sz w:val="22"/>
        </w:rPr>
      </w:pPr>
      <w:r w:rsidRPr="007A6ABE">
        <w:rPr>
          <w:rFonts w:ascii="Wingdings" w:hAnsi="Wingdings" w:cs="Arial"/>
          <w:sz w:val="14"/>
          <w:szCs w:val="14"/>
        </w:rPr>
        <w:t></w:t>
      </w:r>
      <w:r>
        <w:rPr>
          <w:rFonts w:ascii="Arial" w:hAnsi="Arial" w:cs="Arial"/>
          <w:sz w:val="22"/>
        </w:rPr>
        <w:t xml:space="preserve"> zachowują się kulturalnie, stosują się do poleceń pracowników dyżurujących </w:t>
      </w:r>
      <w:r>
        <w:rPr>
          <w:rFonts w:ascii="Arial" w:hAnsi="Arial" w:cs="Arial"/>
          <w:sz w:val="22"/>
        </w:rPr>
        <w:br/>
        <w:t xml:space="preserve">              na stołówce</w:t>
      </w:r>
    </w:p>
    <w:p w14:paraId="106AB5F8" w14:textId="77777777" w:rsidR="001D05BF" w:rsidRDefault="001D05BF" w:rsidP="001D05BF">
      <w:pPr>
        <w:ind w:firstLine="708"/>
        <w:rPr>
          <w:rFonts w:ascii="Arial" w:hAnsi="Arial" w:cs="Arial"/>
          <w:sz w:val="22"/>
        </w:rPr>
      </w:pPr>
      <w:r w:rsidRPr="007A6ABE">
        <w:rPr>
          <w:rFonts w:ascii="Wingdings" w:hAnsi="Wingdings" w:cs="Arial"/>
          <w:sz w:val="14"/>
          <w:szCs w:val="14"/>
        </w:rPr>
        <w:t></w:t>
      </w:r>
      <w:r>
        <w:rPr>
          <w:rFonts w:ascii="Arial" w:hAnsi="Arial" w:cs="Arial"/>
          <w:sz w:val="22"/>
        </w:rPr>
        <w:t xml:space="preserve"> nie niszczą wyposażenia stołówki</w:t>
      </w:r>
    </w:p>
    <w:p w14:paraId="68D3B319" w14:textId="77777777" w:rsidR="001D05BF" w:rsidRDefault="001D05BF" w:rsidP="001D05BF">
      <w:pPr>
        <w:ind w:firstLine="708"/>
        <w:rPr>
          <w:rFonts w:ascii="Arial" w:hAnsi="Arial" w:cs="Arial"/>
          <w:sz w:val="22"/>
        </w:rPr>
      </w:pPr>
      <w:r w:rsidRPr="007A6ABE">
        <w:rPr>
          <w:rFonts w:ascii="Wingdings" w:hAnsi="Wingdings" w:cs="Arial"/>
          <w:sz w:val="14"/>
          <w:szCs w:val="14"/>
        </w:rPr>
        <w:t></w:t>
      </w:r>
      <w:r>
        <w:rPr>
          <w:rFonts w:ascii="Arial" w:hAnsi="Arial" w:cs="Arial"/>
          <w:sz w:val="22"/>
        </w:rPr>
        <w:t xml:space="preserve"> odnoszą naczynia do okienka</w:t>
      </w:r>
    </w:p>
    <w:p w14:paraId="1C8AB547" w14:textId="77777777" w:rsidR="001D05BF" w:rsidRDefault="001D05BF" w:rsidP="001D05BF">
      <w:pPr>
        <w:ind w:firstLine="708"/>
        <w:rPr>
          <w:rFonts w:ascii="Arial" w:hAnsi="Arial" w:cs="Arial"/>
          <w:sz w:val="22"/>
        </w:rPr>
      </w:pPr>
      <w:r w:rsidRPr="007A6ABE">
        <w:rPr>
          <w:rFonts w:ascii="Wingdings" w:hAnsi="Wingdings" w:cs="Arial"/>
          <w:sz w:val="14"/>
          <w:szCs w:val="14"/>
        </w:rPr>
        <w:t></w:t>
      </w:r>
      <w:r>
        <w:rPr>
          <w:rFonts w:ascii="Arial" w:hAnsi="Arial" w:cs="Arial"/>
          <w:sz w:val="22"/>
        </w:rPr>
        <w:t xml:space="preserve"> pozostawiają czyste stoliki</w:t>
      </w:r>
    </w:p>
    <w:p w14:paraId="10592D8D" w14:textId="77777777" w:rsidR="001D05BF" w:rsidRDefault="001D05BF" w:rsidP="001D05BF">
      <w:pPr>
        <w:ind w:firstLine="708"/>
        <w:rPr>
          <w:rFonts w:ascii="Arial" w:hAnsi="Arial" w:cs="Arial"/>
          <w:sz w:val="22"/>
        </w:rPr>
      </w:pPr>
      <w:r w:rsidRPr="007A6ABE">
        <w:rPr>
          <w:rFonts w:ascii="Wingdings" w:hAnsi="Wingdings" w:cs="Arial"/>
          <w:sz w:val="14"/>
          <w:szCs w:val="14"/>
        </w:rPr>
        <w:t></w:t>
      </w:r>
      <w:r>
        <w:rPr>
          <w:rFonts w:ascii="Arial" w:hAnsi="Arial" w:cs="Arial"/>
          <w:sz w:val="22"/>
        </w:rPr>
        <w:t xml:space="preserve"> po posiłku niezwłocznie opuszczają stołówkę</w:t>
      </w:r>
    </w:p>
    <w:p w14:paraId="48353C02" w14:textId="77777777" w:rsidR="001D05BF" w:rsidRDefault="001D05BF" w:rsidP="001D05BF">
      <w:pPr>
        <w:rPr>
          <w:rFonts w:ascii="Arial" w:hAnsi="Arial" w:cs="Arial"/>
          <w:sz w:val="22"/>
        </w:rPr>
      </w:pPr>
    </w:p>
    <w:p w14:paraId="3D4C0500" w14:textId="2273C5BA" w:rsidR="001D05BF" w:rsidRPr="00E31167" w:rsidRDefault="001D05BF" w:rsidP="001D05BF">
      <w:pPr>
        <w:jc w:val="center"/>
        <w:rPr>
          <w:rFonts w:ascii="Arial" w:hAnsi="Arial" w:cs="Arial"/>
          <w:b/>
          <w:bCs/>
          <w:sz w:val="22"/>
        </w:rPr>
      </w:pPr>
      <w:r w:rsidRPr="00E31167">
        <w:rPr>
          <w:rFonts w:ascii="Arial" w:hAnsi="Arial" w:cs="Arial"/>
          <w:b/>
          <w:bCs/>
          <w:sz w:val="22"/>
        </w:rPr>
        <w:t xml:space="preserve">§ </w:t>
      </w:r>
      <w:r w:rsidR="00E31167">
        <w:rPr>
          <w:rFonts w:ascii="Arial" w:hAnsi="Arial" w:cs="Arial"/>
          <w:b/>
          <w:bCs/>
          <w:sz w:val="22"/>
        </w:rPr>
        <w:t>8</w:t>
      </w:r>
    </w:p>
    <w:p w14:paraId="28689689" w14:textId="77777777" w:rsidR="001D05BF" w:rsidRDefault="001D05BF" w:rsidP="001D05BF">
      <w:pPr>
        <w:jc w:val="center"/>
        <w:rPr>
          <w:rFonts w:ascii="Arial" w:hAnsi="Arial" w:cs="Arial"/>
          <w:sz w:val="22"/>
        </w:rPr>
      </w:pPr>
    </w:p>
    <w:p w14:paraId="4F63CED3" w14:textId="77777777" w:rsidR="001D05BF" w:rsidRDefault="001D05BF" w:rsidP="001D05BF">
      <w:pPr>
        <w:jc w:val="both"/>
        <w:rPr>
          <w:rFonts w:ascii="Arial" w:hAnsi="Arial" w:cs="Arial"/>
          <w:sz w:val="22"/>
        </w:rPr>
      </w:pPr>
      <w:r>
        <w:rPr>
          <w:rFonts w:ascii="Arial" w:hAnsi="Arial" w:cs="Arial"/>
          <w:sz w:val="22"/>
        </w:rPr>
        <w:t>Osoby spożywające posiłek mają obowiązek:</w:t>
      </w:r>
    </w:p>
    <w:p w14:paraId="43025250" w14:textId="77777777" w:rsidR="001D05BF" w:rsidRDefault="001D05BF" w:rsidP="001D05BF">
      <w:pPr>
        <w:ind w:left="720"/>
        <w:jc w:val="both"/>
        <w:rPr>
          <w:rFonts w:ascii="Arial" w:hAnsi="Arial" w:cs="Arial"/>
          <w:sz w:val="22"/>
        </w:rPr>
      </w:pPr>
      <w:r w:rsidRPr="007A6ABE">
        <w:rPr>
          <w:rFonts w:ascii="Wingdings" w:hAnsi="Wingdings" w:cs="Arial"/>
          <w:sz w:val="14"/>
          <w:szCs w:val="14"/>
        </w:rPr>
        <w:t></w:t>
      </w:r>
      <w:r>
        <w:rPr>
          <w:rFonts w:ascii="Arial" w:hAnsi="Arial" w:cs="Arial"/>
          <w:sz w:val="22"/>
        </w:rPr>
        <w:t xml:space="preserve"> zachowania czystości, a w szczególności powinny przed posiłkiem </w:t>
      </w:r>
      <w:r w:rsidR="004505F6">
        <w:rPr>
          <w:rFonts w:ascii="Arial" w:hAnsi="Arial" w:cs="Arial"/>
          <w:sz w:val="22"/>
        </w:rPr>
        <w:t>dezynfekować</w:t>
      </w:r>
      <w:r>
        <w:rPr>
          <w:rFonts w:ascii="Arial" w:hAnsi="Arial" w:cs="Arial"/>
          <w:sz w:val="22"/>
        </w:rPr>
        <w:t xml:space="preserve"> ręce,</w:t>
      </w:r>
    </w:p>
    <w:p w14:paraId="4B1CA2D9" w14:textId="77777777" w:rsidR="001D05BF" w:rsidRDefault="001D05BF" w:rsidP="001D05BF">
      <w:pPr>
        <w:ind w:left="720"/>
        <w:jc w:val="both"/>
        <w:rPr>
          <w:rFonts w:ascii="Arial" w:hAnsi="Arial" w:cs="Arial"/>
          <w:sz w:val="22"/>
        </w:rPr>
      </w:pPr>
      <w:r w:rsidRPr="007A6ABE">
        <w:rPr>
          <w:rFonts w:ascii="Wingdings" w:hAnsi="Wingdings" w:cs="Arial"/>
          <w:sz w:val="14"/>
          <w:szCs w:val="14"/>
        </w:rPr>
        <w:t></w:t>
      </w:r>
      <w:r>
        <w:rPr>
          <w:rFonts w:ascii="Arial" w:hAnsi="Arial" w:cs="Arial"/>
          <w:sz w:val="22"/>
        </w:rPr>
        <w:t xml:space="preserve"> zachowania ciszy podczas spożywania posiłków,</w:t>
      </w:r>
    </w:p>
    <w:p w14:paraId="24A04C3B" w14:textId="77777777" w:rsidR="001D05BF" w:rsidRDefault="001D05BF" w:rsidP="001D05BF">
      <w:pPr>
        <w:ind w:left="720"/>
        <w:jc w:val="both"/>
        <w:rPr>
          <w:rFonts w:ascii="Arial" w:hAnsi="Arial" w:cs="Arial"/>
          <w:sz w:val="22"/>
        </w:rPr>
      </w:pPr>
      <w:r w:rsidRPr="007A6ABE">
        <w:rPr>
          <w:rFonts w:ascii="Wingdings" w:hAnsi="Wingdings" w:cs="Arial"/>
          <w:sz w:val="14"/>
          <w:szCs w:val="14"/>
        </w:rPr>
        <w:t></w:t>
      </w:r>
      <w:r>
        <w:rPr>
          <w:rFonts w:ascii="Arial" w:hAnsi="Arial" w:cs="Arial"/>
          <w:sz w:val="22"/>
        </w:rPr>
        <w:t xml:space="preserve"> używania sztućców wyłącznie zgodnie z ich przeznaczeniem.</w:t>
      </w:r>
    </w:p>
    <w:p w14:paraId="34992E67" w14:textId="77777777" w:rsidR="001D05BF" w:rsidRDefault="001D05BF" w:rsidP="001D05BF">
      <w:pPr>
        <w:jc w:val="center"/>
        <w:rPr>
          <w:rFonts w:ascii="Arial" w:hAnsi="Arial" w:cs="Arial"/>
          <w:sz w:val="22"/>
        </w:rPr>
      </w:pPr>
    </w:p>
    <w:p w14:paraId="7395FD62" w14:textId="7416A83E" w:rsidR="001D05BF" w:rsidRPr="00E31167" w:rsidRDefault="001D05BF" w:rsidP="001D05BF">
      <w:pPr>
        <w:jc w:val="center"/>
        <w:rPr>
          <w:rFonts w:ascii="Arial" w:hAnsi="Arial" w:cs="Arial"/>
          <w:b/>
          <w:bCs/>
          <w:sz w:val="22"/>
        </w:rPr>
      </w:pPr>
      <w:r w:rsidRPr="00E31167">
        <w:rPr>
          <w:rFonts w:ascii="Arial" w:hAnsi="Arial" w:cs="Arial"/>
          <w:b/>
          <w:bCs/>
          <w:sz w:val="22"/>
        </w:rPr>
        <w:t xml:space="preserve">§ </w:t>
      </w:r>
      <w:r w:rsidR="00E31167">
        <w:rPr>
          <w:rFonts w:ascii="Arial" w:hAnsi="Arial" w:cs="Arial"/>
          <w:b/>
          <w:bCs/>
          <w:sz w:val="22"/>
        </w:rPr>
        <w:t>9</w:t>
      </w:r>
    </w:p>
    <w:p w14:paraId="5C267BE1" w14:textId="77777777" w:rsidR="001D05BF" w:rsidRDefault="001D05BF" w:rsidP="001D05BF">
      <w:pPr>
        <w:jc w:val="center"/>
        <w:rPr>
          <w:rFonts w:ascii="Arial" w:hAnsi="Arial" w:cs="Arial"/>
          <w:sz w:val="22"/>
        </w:rPr>
      </w:pPr>
    </w:p>
    <w:p w14:paraId="4B6B5A81" w14:textId="77777777" w:rsidR="001D05BF" w:rsidRDefault="001D05BF" w:rsidP="001D05BF">
      <w:pPr>
        <w:rPr>
          <w:rFonts w:ascii="Arial" w:hAnsi="Arial" w:cs="Arial"/>
          <w:sz w:val="22"/>
        </w:rPr>
      </w:pPr>
      <w:r>
        <w:rPr>
          <w:rFonts w:ascii="Arial" w:hAnsi="Arial" w:cs="Arial"/>
          <w:sz w:val="22"/>
        </w:rPr>
        <w:t>Zabrania się na stołówce szkolnej:</w:t>
      </w:r>
    </w:p>
    <w:p w14:paraId="707BD2B0" w14:textId="77777777" w:rsidR="001D05BF" w:rsidRDefault="001D05BF" w:rsidP="001D05BF">
      <w:pPr>
        <w:ind w:left="720"/>
        <w:rPr>
          <w:rFonts w:ascii="Arial" w:hAnsi="Arial" w:cs="Arial"/>
          <w:sz w:val="22"/>
        </w:rPr>
      </w:pPr>
      <w:r w:rsidRPr="007A6ABE">
        <w:rPr>
          <w:rFonts w:ascii="Wingdings" w:hAnsi="Wingdings" w:cs="Arial"/>
          <w:sz w:val="14"/>
          <w:szCs w:val="14"/>
        </w:rPr>
        <w:t></w:t>
      </w:r>
      <w:r>
        <w:rPr>
          <w:rFonts w:ascii="Arial" w:hAnsi="Arial" w:cs="Arial"/>
          <w:sz w:val="22"/>
        </w:rPr>
        <w:t xml:space="preserve"> pobytu osób nieuprawnionych, w tym rodziców i prawnych opiekunów dzieci,</w:t>
      </w:r>
    </w:p>
    <w:p w14:paraId="594EA33F" w14:textId="77777777" w:rsidR="001D05BF" w:rsidRDefault="001D05BF" w:rsidP="001D05BF">
      <w:pPr>
        <w:ind w:left="720"/>
        <w:rPr>
          <w:rFonts w:ascii="Arial" w:hAnsi="Arial" w:cs="Arial"/>
          <w:sz w:val="22"/>
        </w:rPr>
      </w:pPr>
      <w:r w:rsidRPr="007A6ABE">
        <w:rPr>
          <w:rFonts w:ascii="Wingdings" w:hAnsi="Wingdings" w:cs="Arial"/>
          <w:sz w:val="14"/>
          <w:szCs w:val="14"/>
        </w:rPr>
        <w:t></w:t>
      </w:r>
      <w:r>
        <w:rPr>
          <w:rFonts w:ascii="Arial" w:hAnsi="Arial" w:cs="Arial"/>
          <w:sz w:val="22"/>
        </w:rPr>
        <w:t xml:space="preserve"> popychania, szarpania, biegania,</w:t>
      </w:r>
    </w:p>
    <w:p w14:paraId="38D984B9" w14:textId="1863520F" w:rsidR="001D05BF" w:rsidRDefault="001D05BF" w:rsidP="001D05BF">
      <w:pPr>
        <w:ind w:left="720"/>
        <w:rPr>
          <w:rFonts w:ascii="Arial" w:hAnsi="Arial" w:cs="Arial"/>
          <w:sz w:val="22"/>
        </w:rPr>
      </w:pPr>
      <w:r w:rsidRPr="007A6ABE">
        <w:rPr>
          <w:rFonts w:ascii="Wingdings" w:hAnsi="Wingdings" w:cs="Arial"/>
          <w:sz w:val="14"/>
          <w:szCs w:val="14"/>
        </w:rPr>
        <w:t></w:t>
      </w:r>
      <w:r>
        <w:rPr>
          <w:rFonts w:ascii="Arial" w:hAnsi="Arial" w:cs="Arial"/>
          <w:sz w:val="22"/>
        </w:rPr>
        <w:t xml:space="preserve"> korzystania z urządzeń technicznych, tj. telefony, tablety, laptopy.</w:t>
      </w:r>
    </w:p>
    <w:p w14:paraId="354FB91B" w14:textId="4E7D085D" w:rsidR="00860560" w:rsidRDefault="00860560" w:rsidP="001D05BF">
      <w:pPr>
        <w:ind w:left="720"/>
        <w:rPr>
          <w:rFonts w:ascii="Arial" w:hAnsi="Arial" w:cs="Arial"/>
          <w:sz w:val="22"/>
        </w:rPr>
      </w:pPr>
    </w:p>
    <w:p w14:paraId="2DB6C389" w14:textId="577819E3" w:rsidR="00860560" w:rsidRDefault="00860560" w:rsidP="001D05BF">
      <w:pPr>
        <w:ind w:left="720"/>
        <w:rPr>
          <w:rFonts w:ascii="Arial" w:hAnsi="Arial" w:cs="Arial"/>
          <w:sz w:val="22"/>
        </w:rPr>
      </w:pPr>
    </w:p>
    <w:p w14:paraId="3585FF5E" w14:textId="70A2942F" w:rsidR="00860560" w:rsidRDefault="00860560" w:rsidP="001D05BF">
      <w:pPr>
        <w:ind w:left="720"/>
        <w:rPr>
          <w:rFonts w:ascii="Arial" w:hAnsi="Arial" w:cs="Arial"/>
          <w:sz w:val="22"/>
        </w:rPr>
      </w:pPr>
    </w:p>
    <w:p w14:paraId="281BC384" w14:textId="4C285CEB" w:rsidR="00860560" w:rsidRDefault="00860560" w:rsidP="001D05BF">
      <w:pPr>
        <w:ind w:left="720"/>
        <w:rPr>
          <w:rFonts w:ascii="Arial" w:hAnsi="Arial" w:cs="Arial"/>
          <w:sz w:val="22"/>
        </w:rPr>
      </w:pPr>
    </w:p>
    <w:p w14:paraId="43818587" w14:textId="77777777" w:rsidR="00860560" w:rsidRDefault="00860560" w:rsidP="001D05BF">
      <w:pPr>
        <w:ind w:left="720"/>
        <w:rPr>
          <w:rFonts w:ascii="Arial" w:hAnsi="Arial" w:cs="Arial"/>
          <w:sz w:val="22"/>
        </w:rPr>
      </w:pPr>
    </w:p>
    <w:p w14:paraId="0BC58913" w14:textId="77777777" w:rsidR="001D05BF" w:rsidRDefault="001D05BF" w:rsidP="001D05BF">
      <w:pPr>
        <w:ind w:left="720"/>
        <w:rPr>
          <w:rFonts w:ascii="Arial" w:hAnsi="Arial" w:cs="Arial"/>
          <w:sz w:val="22"/>
        </w:rPr>
      </w:pPr>
    </w:p>
    <w:p w14:paraId="3428458A" w14:textId="799C6BFB" w:rsidR="001D05BF" w:rsidRPr="00E31167" w:rsidRDefault="001D05BF" w:rsidP="001D05BF">
      <w:pPr>
        <w:jc w:val="center"/>
        <w:rPr>
          <w:rFonts w:ascii="Arial" w:hAnsi="Arial" w:cs="Arial"/>
          <w:b/>
          <w:bCs/>
          <w:sz w:val="22"/>
        </w:rPr>
      </w:pPr>
      <w:r w:rsidRPr="00E31167">
        <w:rPr>
          <w:rFonts w:ascii="Arial" w:hAnsi="Arial" w:cs="Arial"/>
          <w:b/>
          <w:bCs/>
          <w:sz w:val="22"/>
        </w:rPr>
        <w:t>§ 1</w:t>
      </w:r>
      <w:r w:rsidR="00E31167">
        <w:rPr>
          <w:rFonts w:ascii="Arial" w:hAnsi="Arial" w:cs="Arial"/>
          <w:b/>
          <w:bCs/>
          <w:sz w:val="22"/>
        </w:rPr>
        <w:t>0</w:t>
      </w:r>
    </w:p>
    <w:p w14:paraId="08009C59" w14:textId="77777777" w:rsidR="001D05BF" w:rsidRDefault="001D05BF" w:rsidP="001D05BF">
      <w:pPr>
        <w:jc w:val="center"/>
        <w:rPr>
          <w:rFonts w:ascii="Arial" w:hAnsi="Arial" w:cs="Arial"/>
          <w:sz w:val="22"/>
        </w:rPr>
      </w:pPr>
    </w:p>
    <w:p w14:paraId="2F71E473" w14:textId="5AEC63EF" w:rsidR="00E31167" w:rsidRDefault="001D05BF" w:rsidP="001D05BF">
      <w:pPr>
        <w:jc w:val="both"/>
        <w:rPr>
          <w:rFonts w:ascii="Arial" w:hAnsi="Arial" w:cs="Arial"/>
          <w:sz w:val="22"/>
        </w:rPr>
      </w:pPr>
      <w:r>
        <w:rPr>
          <w:rFonts w:ascii="Arial" w:hAnsi="Arial" w:cs="Arial"/>
          <w:sz w:val="22"/>
        </w:rPr>
        <w:t>W przypadku nierespektowania wyżej wymienionych zasad powiadamia się wychowawcę klasy oraz rodziców lub prawnych opiekunów ucznia.</w:t>
      </w:r>
    </w:p>
    <w:p w14:paraId="70641A74" w14:textId="77777777" w:rsidR="001D05BF" w:rsidRDefault="001D05BF" w:rsidP="001D05BF">
      <w:pPr>
        <w:rPr>
          <w:rFonts w:ascii="Arial" w:hAnsi="Arial" w:cs="Arial"/>
          <w:sz w:val="22"/>
        </w:rPr>
      </w:pPr>
    </w:p>
    <w:p w14:paraId="04433CAB" w14:textId="77777777" w:rsidR="001D05BF" w:rsidRDefault="001D05BF" w:rsidP="001D05BF">
      <w:pPr>
        <w:spacing w:line="276" w:lineRule="auto"/>
        <w:jc w:val="center"/>
        <w:rPr>
          <w:rFonts w:ascii="Arial" w:hAnsi="Arial" w:cs="Arial"/>
          <w:b/>
          <w:sz w:val="22"/>
        </w:rPr>
      </w:pPr>
      <w:r>
        <w:rPr>
          <w:rFonts w:ascii="Arial" w:hAnsi="Arial" w:cs="Arial"/>
          <w:b/>
          <w:sz w:val="22"/>
        </w:rPr>
        <w:t>Postanowienia końcowe</w:t>
      </w:r>
    </w:p>
    <w:p w14:paraId="227B1230" w14:textId="49B5E9A4" w:rsidR="001D05BF" w:rsidRPr="00E31167" w:rsidRDefault="001D05BF" w:rsidP="001D05BF">
      <w:pPr>
        <w:spacing w:line="276" w:lineRule="auto"/>
        <w:jc w:val="center"/>
        <w:rPr>
          <w:rFonts w:ascii="Arial" w:hAnsi="Arial" w:cs="Arial"/>
          <w:b/>
          <w:bCs/>
          <w:sz w:val="22"/>
        </w:rPr>
      </w:pPr>
      <w:r w:rsidRPr="00E31167">
        <w:rPr>
          <w:rFonts w:ascii="Arial" w:hAnsi="Arial" w:cs="Arial"/>
          <w:b/>
          <w:bCs/>
          <w:sz w:val="22"/>
        </w:rPr>
        <w:t>§ 1</w:t>
      </w:r>
      <w:r w:rsidR="00E31167">
        <w:rPr>
          <w:rFonts w:ascii="Arial" w:hAnsi="Arial" w:cs="Arial"/>
          <w:b/>
          <w:bCs/>
          <w:sz w:val="22"/>
        </w:rPr>
        <w:t>1</w:t>
      </w:r>
    </w:p>
    <w:p w14:paraId="66757967" w14:textId="77777777" w:rsidR="001D05BF" w:rsidRDefault="001D05BF" w:rsidP="001D05BF">
      <w:pPr>
        <w:spacing w:line="276" w:lineRule="auto"/>
        <w:jc w:val="center"/>
        <w:rPr>
          <w:rFonts w:ascii="Arial" w:hAnsi="Arial" w:cs="Arial"/>
          <w:sz w:val="22"/>
        </w:rPr>
      </w:pPr>
    </w:p>
    <w:p w14:paraId="43BF4693" w14:textId="77777777" w:rsidR="001D05BF" w:rsidRDefault="001D05BF" w:rsidP="001D05BF">
      <w:pPr>
        <w:jc w:val="both"/>
        <w:rPr>
          <w:rFonts w:ascii="Arial" w:hAnsi="Arial" w:cs="Arial"/>
          <w:sz w:val="22"/>
        </w:rPr>
      </w:pPr>
      <w:r>
        <w:rPr>
          <w:rFonts w:ascii="Arial" w:hAnsi="Arial" w:cs="Arial"/>
          <w:sz w:val="22"/>
        </w:rPr>
        <w:t>W sprawach nieuregulowanych w niniejszym Regulaminie, związanych z organizacją pracy stołówki szkolnej, decyduje dyrektor szkoły.</w:t>
      </w:r>
    </w:p>
    <w:p w14:paraId="1C034D4C" w14:textId="77777777" w:rsidR="001D05BF" w:rsidRDefault="001D05BF" w:rsidP="001D05BF">
      <w:pPr>
        <w:jc w:val="center"/>
        <w:rPr>
          <w:rFonts w:ascii="Arial" w:hAnsi="Arial" w:cs="Arial"/>
          <w:sz w:val="22"/>
        </w:rPr>
      </w:pPr>
    </w:p>
    <w:p w14:paraId="45B9128F" w14:textId="0CA4EE84" w:rsidR="001D05BF" w:rsidRPr="00E31167" w:rsidRDefault="001D05BF" w:rsidP="001D05BF">
      <w:pPr>
        <w:jc w:val="center"/>
        <w:rPr>
          <w:rFonts w:ascii="Arial" w:hAnsi="Arial" w:cs="Arial"/>
          <w:b/>
          <w:bCs/>
          <w:sz w:val="22"/>
        </w:rPr>
      </w:pPr>
      <w:r w:rsidRPr="00E31167">
        <w:rPr>
          <w:rFonts w:ascii="Arial" w:hAnsi="Arial" w:cs="Arial"/>
          <w:b/>
          <w:bCs/>
          <w:sz w:val="22"/>
        </w:rPr>
        <w:t>§ 1</w:t>
      </w:r>
      <w:r w:rsidR="00E31167">
        <w:rPr>
          <w:rFonts w:ascii="Arial" w:hAnsi="Arial" w:cs="Arial"/>
          <w:b/>
          <w:bCs/>
          <w:sz w:val="22"/>
        </w:rPr>
        <w:t>2</w:t>
      </w:r>
    </w:p>
    <w:p w14:paraId="6809C965" w14:textId="77777777" w:rsidR="001D05BF" w:rsidRDefault="001D05BF" w:rsidP="001D05BF">
      <w:pPr>
        <w:jc w:val="center"/>
        <w:rPr>
          <w:rFonts w:ascii="Arial" w:hAnsi="Arial" w:cs="Arial"/>
          <w:sz w:val="22"/>
        </w:rPr>
      </w:pPr>
    </w:p>
    <w:p w14:paraId="5A80128A" w14:textId="4C1ADE11" w:rsidR="00527ED6" w:rsidRDefault="001D05BF" w:rsidP="001D05BF">
      <w:pPr>
        <w:rPr>
          <w:rFonts w:ascii="Calibri" w:hAnsi="Calibri"/>
        </w:rPr>
      </w:pPr>
      <w:r>
        <w:rPr>
          <w:rFonts w:ascii="Arial" w:hAnsi="Arial" w:cs="Arial"/>
          <w:sz w:val="22"/>
        </w:rPr>
        <w:t>Regulamin obowiązuje od 01.09.20</w:t>
      </w:r>
      <w:r w:rsidR="004505F6">
        <w:rPr>
          <w:rFonts w:ascii="Arial" w:hAnsi="Arial" w:cs="Arial"/>
          <w:sz w:val="22"/>
        </w:rPr>
        <w:t>2</w:t>
      </w:r>
      <w:r w:rsidR="0098261B">
        <w:rPr>
          <w:rFonts w:ascii="Arial" w:hAnsi="Arial" w:cs="Arial"/>
          <w:sz w:val="22"/>
        </w:rPr>
        <w:t>1</w:t>
      </w:r>
      <w:r>
        <w:rPr>
          <w:rFonts w:ascii="Arial" w:hAnsi="Arial" w:cs="Arial"/>
          <w:sz w:val="22"/>
        </w:rPr>
        <w:t xml:space="preserve"> r.</w:t>
      </w:r>
      <w:r w:rsidRPr="007A22A7">
        <w:rPr>
          <w:rFonts w:ascii="Calibri" w:hAnsi="Calibri"/>
        </w:rPr>
        <w:t xml:space="preserve"> </w:t>
      </w:r>
    </w:p>
    <w:p w14:paraId="3DC60738" w14:textId="710FCF66" w:rsidR="00860560" w:rsidRDefault="00860560" w:rsidP="001D05BF">
      <w:pPr>
        <w:rPr>
          <w:rFonts w:ascii="Calibri" w:hAnsi="Calibri"/>
        </w:rPr>
      </w:pPr>
    </w:p>
    <w:p w14:paraId="06947704" w14:textId="08A68AC8" w:rsidR="00860560" w:rsidRDefault="00860560" w:rsidP="001D05BF">
      <w:pPr>
        <w:rPr>
          <w:rFonts w:ascii="Calibri" w:hAnsi="Calibri"/>
        </w:rPr>
      </w:pPr>
    </w:p>
    <w:sectPr w:rsidR="00860560" w:rsidSect="000A5B48">
      <w:headerReference w:type="even" r:id="rId7"/>
      <w:headerReference w:type="default" r:id="rId8"/>
      <w:footerReference w:type="even" r:id="rId9"/>
      <w:footerReference w:type="default" r:id="rId10"/>
      <w:headerReference w:type="first" r:id="rId11"/>
      <w:footerReference w:type="first" r:id="rId12"/>
      <w:pgSz w:w="11906" w:h="16838"/>
      <w:pgMar w:top="1704" w:right="1417" w:bottom="993" w:left="1417" w:header="397"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69902" w14:textId="77777777" w:rsidR="00104DD6" w:rsidRDefault="00104DD6" w:rsidP="00E06076">
      <w:r>
        <w:separator/>
      </w:r>
    </w:p>
  </w:endnote>
  <w:endnote w:type="continuationSeparator" w:id="0">
    <w:p w14:paraId="3FD44553" w14:textId="77777777" w:rsidR="00104DD6" w:rsidRDefault="00104DD6" w:rsidP="00E0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3CB96" w14:textId="77777777" w:rsidR="00AB0BB2" w:rsidRDefault="00AB0B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505534"/>
      <w:docPartObj>
        <w:docPartGallery w:val="Page Numbers (Bottom of Page)"/>
        <w:docPartUnique/>
      </w:docPartObj>
    </w:sdtPr>
    <w:sdtEndPr/>
    <w:sdtContent>
      <w:p w14:paraId="30F3C13F" w14:textId="77777777" w:rsidR="00AB0BB2" w:rsidRDefault="00AB0BB2">
        <w:pPr>
          <w:pStyle w:val="Stopka"/>
          <w:jc w:val="right"/>
        </w:pPr>
        <w:r>
          <w:fldChar w:fldCharType="begin"/>
        </w:r>
        <w:r>
          <w:instrText>PAGE   \* MERGEFORMAT</w:instrText>
        </w:r>
        <w:r>
          <w:fldChar w:fldCharType="separate"/>
        </w:r>
        <w:r>
          <w:t>2</w:t>
        </w:r>
        <w:r>
          <w:fldChar w:fldCharType="end"/>
        </w:r>
      </w:p>
    </w:sdtContent>
  </w:sdt>
  <w:p w14:paraId="12496C73" w14:textId="77777777" w:rsidR="007A22A7" w:rsidRPr="007A22A7" w:rsidRDefault="007A22A7" w:rsidP="000A5B48">
    <w:pPr>
      <w:jc w:val="center"/>
      <w:rPr>
        <w:rFonts w:asciiTheme="minorHAnsi" w:hAnsiTheme="minorHAnsi" w:cstheme="minorHAnsi"/>
        <w:b/>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D3CB" w14:textId="77777777" w:rsidR="00AB0BB2" w:rsidRDefault="00AB0B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3640" w14:textId="77777777" w:rsidR="00104DD6" w:rsidRDefault="00104DD6" w:rsidP="00E06076">
      <w:r>
        <w:separator/>
      </w:r>
    </w:p>
  </w:footnote>
  <w:footnote w:type="continuationSeparator" w:id="0">
    <w:p w14:paraId="07B1A67A" w14:textId="77777777" w:rsidR="00104DD6" w:rsidRDefault="00104DD6" w:rsidP="00E06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D0CC" w14:textId="77777777" w:rsidR="00AB0BB2" w:rsidRDefault="00AB0B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AE330" w14:textId="77777777" w:rsidR="00E06076" w:rsidRDefault="00E06076" w:rsidP="00E06076">
    <w:pPr>
      <w:pStyle w:val="Nagwek"/>
      <w:jc w:val="center"/>
    </w:pPr>
    <w:r>
      <w:rPr>
        <w:noProof/>
        <w:lang w:eastAsia="pl-PL"/>
      </w:rPr>
      <w:drawing>
        <wp:inline distT="0" distB="0" distL="0" distR="0" wp14:anchorId="20D683B1" wp14:editId="6086E78E">
          <wp:extent cx="1613291" cy="1050471"/>
          <wp:effectExtent l="19050" t="0" r="5959"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6951" cy="10528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5F07" w14:textId="77777777" w:rsidR="00AB0BB2" w:rsidRDefault="00AB0B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60A3"/>
    <w:multiLevelType w:val="hybridMultilevel"/>
    <w:tmpl w:val="39526434"/>
    <w:lvl w:ilvl="0" w:tplc="4062483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072D41"/>
    <w:multiLevelType w:val="hybridMultilevel"/>
    <w:tmpl w:val="A6A6D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5B0345"/>
    <w:multiLevelType w:val="hybridMultilevel"/>
    <w:tmpl w:val="22EAF7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7C"/>
    <w:rsid w:val="00001377"/>
    <w:rsid w:val="00001C17"/>
    <w:rsid w:val="000028BC"/>
    <w:rsid w:val="00004B7F"/>
    <w:rsid w:val="00006E2D"/>
    <w:rsid w:val="00012C93"/>
    <w:rsid w:val="000175B9"/>
    <w:rsid w:val="00025512"/>
    <w:rsid w:val="00030649"/>
    <w:rsid w:val="00035060"/>
    <w:rsid w:val="00052190"/>
    <w:rsid w:val="00054544"/>
    <w:rsid w:val="00055A2B"/>
    <w:rsid w:val="00056BE5"/>
    <w:rsid w:val="00060664"/>
    <w:rsid w:val="00065171"/>
    <w:rsid w:val="00076051"/>
    <w:rsid w:val="00077845"/>
    <w:rsid w:val="00077BD3"/>
    <w:rsid w:val="0008435A"/>
    <w:rsid w:val="000858B5"/>
    <w:rsid w:val="00091599"/>
    <w:rsid w:val="00093273"/>
    <w:rsid w:val="00097715"/>
    <w:rsid w:val="000A0C4D"/>
    <w:rsid w:val="000A5B48"/>
    <w:rsid w:val="000C0139"/>
    <w:rsid w:val="000C32C2"/>
    <w:rsid w:val="000D4A06"/>
    <w:rsid w:val="000D728C"/>
    <w:rsid w:val="000E31B4"/>
    <w:rsid w:val="000F6704"/>
    <w:rsid w:val="00101C12"/>
    <w:rsid w:val="00104083"/>
    <w:rsid w:val="00104DD6"/>
    <w:rsid w:val="001114C3"/>
    <w:rsid w:val="00121BB0"/>
    <w:rsid w:val="00121BE9"/>
    <w:rsid w:val="00125F15"/>
    <w:rsid w:val="001352F4"/>
    <w:rsid w:val="00142160"/>
    <w:rsid w:val="00144D32"/>
    <w:rsid w:val="00145012"/>
    <w:rsid w:val="001567D0"/>
    <w:rsid w:val="00171C8F"/>
    <w:rsid w:val="001723BE"/>
    <w:rsid w:val="00173440"/>
    <w:rsid w:val="00180A03"/>
    <w:rsid w:val="0019164D"/>
    <w:rsid w:val="001A0EDF"/>
    <w:rsid w:val="001A66D8"/>
    <w:rsid w:val="001A6DF6"/>
    <w:rsid w:val="001B6F39"/>
    <w:rsid w:val="001C155D"/>
    <w:rsid w:val="001C2F4E"/>
    <w:rsid w:val="001C48F0"/>
    <w:rsid w:val="001D05BF"/>
    <w:rsid w:val="001D35C4"/>
    <w:rsid w:val="001D4450"/>
    <w:rsid w:val="001E5DC7"/>
    <w:rsid w:val="001E5EE5"/>
    <w:rsid w:val="001E6A9B"/>
    <w:rsid w:val="00203C2E"/>
    <w:rsid w:val="00206992"/>
    <w:rsid w:val="00210686"/>
    <w:rsid w:val="00215FE1"/>
    <w:rsid w:val="002170BC"/>
    <w:rsid w:val="00223B3F"/>
    <w:rsid w:val="0023587C"/>
    <w:rsid w:val="002417BD"/>
    <w:rsid w:val="0024319F"/>
    <w:rsid w:val="00244DCF"/>
    <w:rsid w:val="00263915"/>
    <w:rsid w:val="00263F49"/>
    <w:rsid w:val="0026599A"/>
    <w:rsid w:val="00267EAA"/>
    <w:rsid w:val="0027195E"/>
    <w:rsid w:val="0028555F"/>
    <w:rsid w:val="002860F1"/>
    <w:rsid w:val="00295CE9"/>
    <w:rsid w:val="00297EA1"/>
    <w:rsid w:val="002A2BB1"/>
    <w:rsid w:val="002A2D26"/>
    <w:rsid w:val="002A6D66"/>
    <w:rsid w:val="002A7824"/>
    <w:rsid w:val="002B280B"/>
    <w:rsid w:val="002B2CC0"/>
    <w:rsid w:val="002B2FEC"/>
    <w:rsid w:val="002B5822"/>
    <w:rsid w:val="002C0035"/>
    <w:rsid w:val="002C0CAF"/>
    <w:rsid w:val="002D4D1D"/>
    <w:rsid w:val="002D6A6C"/>
    <w:rsid w:val="002E1C85"/>
    <w:rsid w:val="002E6ABF"/>
    <w:rsid w:val="003010E5"/>
    <w:rsid w:val="0030180A"/>
    <w:rsid w:val="003207ED"/>
    <w:rsid w:val="0034036E"/>
    <w:rsid w:val="0034579E"/>
    <w:rsid w:val="00345810"/>
    <w:rsid w:val="00346DAB"/>
    <w:rsid w:val="003476BE"/>
    <w:rsid w:val="00350C74"/>
    <w:rsid w:val="00351A39"/>
    <w:rsid w:val="00351E36"/>
    <w:rsid w:val="0035460D"/>
    <w:rsid w:val="00354BB6"/>
    <w:rsid w:val="00355FE7"/>
    <w:rsid w:val="003600C2"/>
    <w:rsid w:val="003609F8"/>
    <w:rsid w:val="00360C72"/>
    <w:rsid w:val="00361C55"/>
    <w:rsid w:val="00365635"/>
    <w:rsid w:val="00367074"/>
    <w:rsid w:val="00371137"/>
    <w:rsid w:val="00371272"/>
    <w:rsid w:val="00380C8A"/>
    <w:rsid w:val="00384922"/>
    <w:rsid w:val="003925F2"/>
    <w:rsid w:val="00392A81"/>
    <w:rsid w:val="003A1479"/>
    <w:rsid w:val="003A399D"/>
    <w:rsid w:val="003B6D58"/>
    <w:rsid w:val="003B7D8D"/>
    <w:rsid w:val="003C4707"/>
    <w:rsid w:val="003C7778"/>
    <w:rsid w:val="003D029B"/>
    <w:rsid w:val="003E07C3"/>
    <w:rsid w:val="003E09A5"/>
    <w:rsid w:val="003E2376"/>
    <w:rsid w:val="003F0D4E"/>
    <w:rsid w:val="00402A46"/>
    <w:rsid w:val="004140B4"/>
    <w:rsid w:val="004140C3"/>
    <w:rsid w:val="00415302"/>
    <w:rsid w:val="00422B2B"/>
    <w:rsid w:val="00433C85"/>
    <w:rsid w:val="00436057"/>
    <w:rsid w:val="00436D3B"/>
    <w:rsid w:val="00442E77"/>
    <w:rsid w:val="00447D11"/>
    <w:rsid w:val="004505F6"/>
    <w:rsid w:val="00455C90"/>
    <w:rsid w:val="00460580"/>
    <w:rsid w:val="004768BC"/>
    <w:rsid w:val="00477643"/>
    <w:rsid w:val="00481D16"/>
    <w:rsid w:val="004846AE"/>
    <w:rsid w:val="00485920"/>
    <w:rsid w:val="00491400"/>
    <w:rsid w:val="00493D97"/>
    <w:rsid w:val="00496AE6"/>
    <w:rsid w:val="00497DE0"/>
    <w:rsid w:val="004A228D"/>
    <w:rsid w:val="004A2F74"/>
    <w:rsid w:val="004B02AA"/>
    <w:rsid w:val="004B3081"/>
    <w:rsid w:val="004D1642"/>
    <w:rsid w:val="004D1F23"/>
    <w:rsid w:val="004D3A8D"/>
    <w:rsid w:val="004E4A7D"/>
    <w:rsid w:val="004E6040"/>
    <w:rsid w:val="004E7B02"/>
    <w:rsid w:val="004F25FC"/>
    <w:rsid w:val="005066E2"/>
    <w:rsid w:val="00506DB2"/>
    <w:rsid w:val="0051143A"/>
    <w:rsid w:val="00514EBE"/>
    <w:rsid w:val="00514EF2"/>
    <w:rsid w:val="00515571"/>
    <w:rsid w:val="005176C1"/>
    <w:rsid w:val="00524EF2"/>
    <w:rsid w:val="00525524"/>
    <w:rsid w:val="00526F76"/>
    <w:rsid w:val="00527ED6"/>
    <w:rsid w:val="00530925"/>
    <w:rsid w:val="00534281"/>
    <w:rsid w:val="00537036"/>
    <w:rsid w:val="005411B7"/>
    <w:rsid w:val="005415C4"/>
    <w:rsid w:val="00541C9A"/>
    <w:rsid w:val="00546279"/>
    <w:rsid w:val="005511C7"/>
    <w:rsid w:val="00554F5A"/>
    <w:rsid w:val="00561A75"/>
    <w:rsid w:val="005630B8"/>
    <w:rsid w:val="00563416"/>
    <w:rsid w:val="00563FAA"/>
    <w:rsid w:val="00566250"/>
    <w:rsid w:val="00577269"/>
    <w:rsid w:val="00577666"/>
    <w:rsid w:val="0058238D"/>
    <w:rsid w:val="00583097"/>
    <w:rsid w:val="0058577E"/>
    <w:rsid w:val="005923B6"/>
    <w:rsid w:val="005A0F77"/>
    <w:rsid w:val="005A5A58"/>
    <w:rsid w:val="005B1694"/>
    <w:rsid w:val="005B210F"/>
    <w:rsid w:val="005B22F9"/>
    <w:rsid w:val="005B42F3"/>
    <w:rsid w:val="005B6C0F"/>
    <w:rsid w:val="005C1D0B"/>
    <w:rsid w:val="005C2635"/>
    <w:rsid w:val="005C620D"/>
    <w:rsid w:val="005D1200"/>
    <w:rsid w:val="005D3324"/>
    <w:rsid w:val="005D7204"/>
    <w:rsid w:val="005E75DF"/>
    <w:rsid w:val="005F5F68"/>
    <w:rsid w:val="00611D8A"/>
    <w:rsid w:val="00617F12"/>
    <w:rsid w:val="0062046E"/>
    <w:rsid w:val="00621123"/>
    <w:rsid w:val="00622353"/>
    <w:rsid w:val="006235F4"/>
    <w:rsid w:val="00625446"/>
    <w:rsid w:val="00626999"/>
    <w:rsid w:val="00641AC7"/>
    <w:rsid w:val="006428B6"/>
    <w:rsid w:val="00655673"/>
    <w:rsid w:val="00655BC7"/>
    <w:rsid w:val="006561F7"/>
    <w:rsid w:val="00657A54"/>
    <w:rsid w:val="006601FD"/>
    <w:rsid w:val="00663B69"/>
    <w:rsid w:val="00663D89"/>
    <w:rsid w:val="00674E27"/>
    <w:rsid w:val="00687CEF"/>
    <w:rsid w:val="00691887"/>
    <w:rsid w:val="00692C83"/>
    <w:rsid w:val="00694771"/>
    <w:rsid w:val="006A24C1"/>
    <w:rsid w:val="006A2ECC"/>
    <w:rsid w:val="006A72B2"/>
    <w:rsid w:val="006B030F"/>
    <w:rsid w:val="006B25F4"/>
    <w:rsid w:val="006B3681"/>
    <w:rsid w:val="006B6ABC"/>
    <w:rsid w:val="006C1AC6"/>
    <w:rsid w:val="006C7D55"/>
    <w:rsid w:val="006D2DB2"/>
    <w:rsid w:val="006D32F1"/>
    <w:rsid w:val="006D4C48"/>
    <w:rsid w:val="006F2EA6"/>
    <w:rsid w:val="006F3FA2"/>
    <w:rsid w:val="006F7F5D"/>
    <w:rsid w:val="00700615"/>
    <w:rsid w:val="0070566E"/>
    <w:rsid w:val="00716CBC"/>
    <w:rsid w:val="00716FB6"/>
    <w:rsid w:val="0071745A"/>
    <w:rsid w:val="00724779"/>
    <w:rsid w:val="00724858"/>
    <w:rsid w:val="007301FA"/>
    <w:rsid w:val="007322A1"/>
    <w:rsid w:val="0073260D"/>
    <w:rsid w:val="007339B1"/>
    <w:rsid w:val="007351BF"/>
    <w:rsid w:val="007351C7"/>
    <w:rsid w:val="00737C69"/>
    <w:rsid w:val="007447E6"/>
    <w:rsid w:val="00754503"/>
    <w:rsid w:val="00755EF0"/>
    <w:rsid w:val="007618ED"/>
    <w:rsid w:val="00761C1C"/>
    <w:rsid w:val="00761C57"/>
    <w:rsid w:val="00771053"/>
    <w:rsid w:val="0077364F"/>
    <w:rsid w:val="00776FFB"/>
    <w:rsid w:val="0078026A"/>
    <w:rsid w:val="00780738"/>
    <w:rsid w:val="007823A3"/>
    <w:rsid w:val="0078790E"/>
    <w:rsid w:val="007955CE"/>
    <w:rsid w:val="00797C54"/>
    <w:rsid w:val="007A0E13"/>
    <w:rsid w:val="007A22A7"/>
    <w:rsid w:val="007B2E60"/>
    <w:rsid w:val="007C0E7D"/>
    <w:rsid w:val="007C2051"/>
    <w:rsid w:val="007C3ED2"/>
    <w:rsid w:val="007C57E5"/>
    <w:rsid w:val="007C5FC1"/>
    <w:rsid w:val="007D411B"/>
    <w:rsid w:val="007D4EB9"/>
    <w:rsid w:val="007D56AE"/>
    <w:rsid w:val="007E1D78"/>
    <w:rsid w:val="007E6E0D"/>
    <w:rsid w:val="00801FA7"/>
    <w:rsid w:val="00807565"/>
    <w:rsid w:val="0080775B"/>
    <w:rsid w:val="008175AA"/>
    <w:rsid w:val="00853771"/>
    <w:rsid w:val="00860560"/>
    <w:rsid w:val="00872B94"/>
    <w:rsid w:val="008807DC"/>
    <w:rsid w:val="00882BEB"/>
    <w:rsid w:val="00887ECD"/>
    <w:rsid w:val="0089195A"/>
    <w:rsid w:val="00893049"/>
    <w:rsid w:val="0089677C"/>
    <w:rsid w:val="008975EA"/>
    <w:rsid w:val="008A1272"/>
    <w:rsid w:val="008C36F7"/>
    <w:rsid w:val="008D050C"/>
    <w:rsid w:val="008D1B47"/>
    <w:rsid w:val="008D4470"/>
    <w:rsid w:val="008E2F66"/>
    <w:rsid w:val="008E381C"/>
    <w:rsid w:val="008E4D00"/>
    <w:rsid w:val="008E4F63"/>
    <w:rsid w:val="008E5B4B"/>
    <w:rsid w:val="008E61FB"/>
    <w:rsid w:val="008F47E6"/>
    <w:rsid w:val="008F5131"/>
    <w:rsid w:val="008F5A33"/>
    <w:rsid w:val="00901AE0"/>
    <w:rsid w:val="00907A34"/>
    <w:rsid w:val="00914AE4"/>
    <w:rsid w:val="00915FAA"/>
    <w:rsid w:val="00921DA0"/>
    <w:rsid w:val="00926CE0"/>
    <w:rsid w:val="00931F16"/>
    <w:rsid w:val="00942F88"/>
    <w:rsid w:val="00946EDC"/>
    <w:rsid w:val="00953F12"/>
    <w:rsid w:val="0097108B"/>
    <w:rsid w:val="009741B1"/>
    <w:rsid w:val="009769CF"/>
    <w:rsid w:val="0098261B"/>
    <w:rsid w:val="009870FD"/>
    <w:rsid w:val="00987100"/>
    <w:rsid w:val="00994BC4"/>
    <w:rsid w:val="009A0B2C"/>
    <w:rsid w:val="009A51E3"/>
    <w:rsid w:val="009B2166"/>
    <w:rsid w:val="009B2E2E"/>
    <w:rsid w:val="009B5C0B"/>
    <w:rsid w:val="009C0A45"/>
    <w:rsid w:val="009C1437"/>
    <w:rsid w:val="009C6674"/>
    <w:rsid w:val="009D0A44"/>
    <w:rsid w:val="009D159F"/>
    <w:rsid w:val="009E2863"/>
    <w:rsid w:val="009E2E1E"/>
    <w:rsid w:val="009E6E3D"/>
    <w:rsid w:val="009F2C10"/>
    <w:rsid w:val="009F7C7E"/>
    <w:rsid w:val="00A00D24"/>
    <w:rsid w:val="00A0334B"/>
    <w:rsid w:val="00A136AD"/>
    <w:rsid w:val="00A15072"/>
    <w:rsid w:val="00A15B40"/>
    <w:rsid w:val="00A20402"/>
    <w:rsid w:val="00A25600"/>
    <w:rsid w:val="00A3365B"/>
    <w:rsid w:val="00A37E66"/>
    <w:rsid w:val="00A411C9"/>
    <w:rsid w:val="00A45E0C"/>
    <w:rsid w:val="00A53897"/>
    <w:rsid w:val="00A5552C"/>
    <w:rsid w:val="00A55E3D"/>
    <w:rsid w:val="00A561FF"/>
    <w:rsid w:val="00A61569"/>
    <w:rsid w:val="00A61FE1"/>
    <w:rsid w:val="00A73202"/>
    <w:rsid w:val="00A733F0"/>
    <w:rsid w:val="00A84CD5"/>
    <w:rsid w:val="00A87B1A"/>
    <w:rsid w:val="00A9058C"/>
    <w:rsid w:val="00A91842"/>
    <w:rsid w:val="00A9286D"/>
    <w:rsid w:val="00A960CB"/>
    <w:rsid w:val="00AA1667"/>
    <w:rsid w:val="00AA26F0"/>
    <w:rsid w:val="00AA5800"/>
    <w:rsid w:val="00AA5B9D"/>
    <w:rsid w:val="00AB0BB2"/>
    <w:rsid w:val="00AB0D3C"/>
    <w:rsid w:val="00AB748E"/>
    <w:rsid w:val="00AC3039"/>
    <w:rsid w:val="00AC7198"/>
    <w:rsid w:val="00AD51C4"/>
    <w:rsid w:val="00AE0041"/>
    <w:rsid w:val="00AE5983"/>
    <w:rsid w:val="00AE6133"/>
    <w:rsid w:val="00AF1410"/>
    <w:rsid w:val="00AF3888"/>
    <w:rsid w:val="00AF3A24"/>
    <w:rsid w:val="00AF468F"/>
    <w:rsid w:val="00AF72D6"/>
    <w:rsid w:val="00B01D3B"/>
    <w:rsid w:val="00B1463B"/>
    <w:rsid w:val="00B20D3B"/>
    <w:rsid w:val="00B40C52"/>
    <w:rsid w:val="00B432E7"/>
    <w:rsid w:val="00B5308F"/>
    <w:rsid w:val="00B533EE"/>
    <w:rsid w:val="00B53AB9"/>
    <w:rsid w:val="00B5618F"/>
    <w:rsid w:val="00B562C3"/>
    <w:rsid w:val="00B6039D"/>
    <w:rsid w:val="00B63241"/>
    <w:rsid w:val="00B6427D"/>
    <w:rsid w:val="00B7480A"/>
    <w:rsid w:val="00B77DA0"/>
    <w:rsid w:val="00B8463B"/>
    <w:rsid w:val="00B96079"/>
    <w:rsid w:val="00BA0C5C"/>
    <w:rsid w:val="00BA2D25"/>
    <w:rsid w:val="00BC1477"/>
    <w:rsid w:val="00BC1802"/>
    <w:rsid w:val="00BC1E4E"/>
    <w:rsid w:val="00BC3760"/>
    <w:rsid w:val="00BC4310"/>
    <w:rsid w:val="00BD1AE0"/>
    <w:rsid w:val="00BD6FFE"/>
    <w:rsid w:val="00BE408A"/>
    <w:rsid w:val="00BF4241"/>
    <w:rsid w:val="00BF60C7"/>
    <w:rsid w:val="00C006CD"/>
    <w:rsid w:val="00C00B87"/>
    <w:rsid w:val="00C0157D"/>
    <w:rsid w:val="00C01B02"/>
    <w:rsid w:val="00C022B9"/>
    <w:rsid w:val="00C07EA2"/>
    <w:rsid w:val="00C15E0B"/>
    <w:rsid w:val="00C20DA5"/>
    <w:rsid w:val="00C310C1"/>
    <w:rsid w:val="00C318D1"/>
    <w:rsid w:val="00C31DC3"/>
    <w:rsid w:val="00C34117"/>
    <w:rsid w:val="00C3454C"/>
    <w:rsid w:val="00C42877"/>
    <w:rsid w:val="00C51CA5"/>
    <w:rsid w:val="00C5491F"/>
    <w:rsid w:val="00C5759F"/>
    <w:rsid w:val="00C61C75"/>
    <w:rsid w:val="00C62D98"/>
    <w:rsid w:val="00C63094"/>
    <w:rsid w:val="00C67207"/>
    <w:rsid w:val="00C80B23"/>
    <w:rsid w:val="00C81612"/>
    <w:rsid w:val="00C82157"/>
    <w:rsid w:val="00C868FA"/>
    <w:rsid w:val="00C904AF"/>
    <w:rsid w:val="00C9086C"/>
    <w:rsid w:val="00C96396"/>
    <w:rsid w:val="00C9705C"/>
    <w:rsid w:val="00CA3E2C"/>
    <w:rsid w:val="00CA461F"/>
    <w:rsid w:val="00CA4FDF"/>
    <w:rsid w:val="00CB342E"/>
    <w:rsid w:val="00CB3B63"/>
    <w:rsid w:val="00CB6130"/>
    <w:rsid w:val="00CB66AB"/>
    <w:rsid w:val="00CB7E20"/>
    <w:rsid w:val="00CE2FE7"/>
    <w:rsid w:val="00CE38A8"/>
    <w:rsid w:val="00CE63F0"/>
    <w:rsid w:val="00CF1C90"/>
    <w:rsid w:val="00D031E1"/>
    <w:rsid w:val="00D041BA"/>
    <w:rsid w:val="00D11B1E"/>
    <w:rsid w:val="00D12F6E"/>
    <w:rsid w:val="00D145B2"/>
    <w:rsid w:val="00D149A7"/>
    <w:rsid w:val="00D17493"/>
    <w:rsid w:val="00D343FE"/>
    <w:rsid w:val="00D37BAE"/>
    <w:rsid w:val="00D41685"/>
    <w:rsid w:val="00D53273"/>
    <w:rsid w:val="00D543DC"/>
    <w:rsid w:val="00D60C65"/>
    <w:rsid w:val="00D61847"/>
    <w:rsid w:val="00D64A86"/>
    <w:rsid w:val="00D66FB5"/>
    <w:rsid w:val="00D77F37"/>
    <w:rsid w:val="00D801FF"/>
    <w:rsid w:val="00D84E49"/>
    <w:rsid w:val="00D853FB"/>
    <w:rsid w:val="00D90ADD"/>
    <w:rsid w:val="00DA36EE"/>
    <w:rsid w:val="00DA398D"/>
    <w:rsid w:val="00DC156A"/>
    <w:rsid w:val="00DC76DC"/>
    <w:rsid w:val="00DD0603"/>
    <w:rsid w:val="00DD6457"/>
    <w:rsid w:val="00DE579D"/>
    <w:rsid w:val="00DE67BD"/>
    <w:rsid w:val="00DE7489"/>
    <w:rsid w:val="00DF1742"/>
    <w:rsid w:val="00DF2334"/>
    <w:rsid w:val="00DF56AB"/>
    <w:rsid w:val="00E0028D"/>
    <w:rsid w:val="00E06076"/>
    <w:rsid w:val="00E065F0"/>
    <w:rsid w:val="00E21856"/>
    <w:rsid w:val="00E2768E"/>
    <w:rsid w:val="00E31167"/>
    <w:rsid w:val="00E408F9"/>
    <w:rsid w:val="00E42CC1"/>
    <w:rsid w:val="00E470F2"/>
    <w:rsid w:val="00E512CE"/>
    <w:rsid w:val="00E5207F"/>
    <w:rsid w:val="00E60F83"/>
    <w:rsid w:val="00E643B2"/>
    <w:rsid w:val="00E677E8"/>
    <w:rsid w:val="00E7296D"/>
    <w:rsid w:val="00E7543C"/>
    <w:rsid w:val="00E75A36"/>
    <w:rsid w:val="00E835E6"/>
    <w:rsid w:val="00E8683C"/>
    <w:rsid w:val="00E9334D"/>
    <w:rsid w:val="00EA03E0"/>
    <w:rsid w:val="00EA094F"/>
    <w:rsid w:val="00EA68A1"/>
    <w:rsid w:val="00EB0196"/>
    <w:rsid w:val="00EB2BDC"/>
    <w:rsid w:val="00EB3D4C"/>
    <w:rsid w:val="00EB6A27"/>
    <w:rsid w:val="00EB7B01"/>
    <w:rsid w:val="00EC2BB2"/>
    <w:rsid w:val="00EC7846"/>
    <w:rsid w:val="00ED52B7"/>
    <w:rsid w:val="00EE37D2"/>
    <w:rsid w:val="00EF2825"/>
    <w:rsid w:val="00EF3672"/>
    <w:rsid w:val="00F05F97"/>
    <w:rsid w:val="00F0630F"/>
    <w:rsid w:val="00F22F11"/>
    <w:rsid w:val="00F31911"/>
    <w:rsid w:val="00F32939"/>
    <w:rsid w:val="00F41242"/>
    <w:rsid w:val="00F5159A"/>
    <w:rsid w:val="00F5374C"/>
    <w:rsid w:val="00F53AAF"/>
    <w:rsid w:val="00F54D73"/>
    <w:rsid w:val="00F6127D"/>
    <w:rsid w:val="00F61BC9"/>
    <w:rsid w:val="00F6533C"/>
    <w:rsid w:val="00F67FA1"/>
    <w:rsid w:val="00F71385"/>
    <w:rsid w:val="00F72FAA"/>
    <w:rsid w:val="00F742FE"/>
    <w:rsid w:val="00F83173"/>
    <w:rsid w:val="00F836EB"/>
    <w:rsid w:val="00F84934"/>
    <w:rsid w:val="00F86B9C"/>
    <w:rsid w:val="00F87D10"/>
    <w:rsid w:val="00F9188E"/>
    <w:rsid w:val="00F95580"/>
    <w:rsid w:val="00FA1BF0"/>
    <w:rsid w:val="00FB65F1"/>
    <w:rsid w:val="00FB681F"/>
    <w:rsid w:val="00FC47A7"/>
    <w:rsid w:val="00FE25B9"/>
    <w:rsid w:val="00FE5C6A"/>
    <w:rsid w:val="00FF0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822E2"/>
  <w15:docId w15:val="{3096398E-1F34-437F-9D6C-3C186EF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87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06076"/>
    <w:pPr>
      <w:keepNext/>
      <w:outlineLvl w:val="0"/>
    </w:pPr>
    <w:rPr>
      <w:rFonts w:ascii="Arial" w:hAnsi="Arial" w:cs="Arial"/>
      <w:sz w:val="32"/>
      <w:szCs w:val="20"/>
    </w:rPr>
  </w:style>
  <w:style w:type="paragraph" w:styleId="Nagwek2">
    <w:name w:val="heading 2"/>
    <w:basedOn w:val="Normalny"/>
    <w:next w:val="Normalny"/>
    <w:link w:val="Nagwek2Znak"/>
    <w:unhideWhenUsed/>
    <w:qFormat/>
    <w:rsid w:val="00E06076"/>
    <w:pPr>
      <w:keepNext/>
      <w:outlineLvl w:val="1"/>
    </w:pPr>
    <w:rPr>
      <w:rFonts w:ascii="Arial" w:hAnsi="Arial" w:cs="Arial"/>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6076"/>
    <w:pPr>
      <w:tabs>
        <w:tab w:val="center" w:pos="4703"/>
        <w:tab w:val="right" w:pos="9406"/>
      </w:tabs>
    </w:pPr>
    <w:rPr>
      <w:rFonts w:eastAsiaTheme="minorHAnsi" w:cstheme="minorBidi"/>
      <w:szCs w:val="22"/>
      <w:lang w:eastAsia="en-US"/>
    </w:rPr>
  </w:style>
  <w:style w:type="character" w:customStyle="1" w:styleId="NagwekZnak">
    <w:name w:val="Nagłówek Znak"/>
    <w:basedOn w:val="Domylnaczcionkaakapitu"/>
    <w:link w:val="Nagwek"/>
    <w:uiPriority w:val="99"/>
    <w:rsid w:val="00E06076"/>
    <w:rPr>
      <w:rFonts w:ascii="Times New Roman" w:hAnsi="Times New Roman"/>
      <w:sz w:val="24"/>
    </w:rPr>
  </w:style>
  <w:style w:type="paragraph" w:styleId="Stopka">
    <w:name w:val="footer"/>
    <w:basedOn w:val="Normalny"/>
    <w:link w:val="StopkaZnak"/>
    <w:uiPriority w:val="99"/>
    <w:unhideWhenUsed/>
    <w:rsid w:val="00E06076"/>
    <w:pPr>
      <w:tabs>
        <w:tab w:val="center" w:pos="4703"/>
        <w:tab w:val="right" w:pos="9406"/>
      </w:tabs>
    </w:pPr>
    <w:rPr>
      <w:rFonts w:eastAsiaTheme="minorHAnsi" w:cstheme="minorBidi"/>
      <w:szCs w:val="22"/>
      <w:lang w:eastAsia="en-US"/>
    </w:rPr>
  </w:style>
  <w:style w:type="character" w:customStyle="1" w:styleId="StopkaZnak">
    <w:name w:val="Stopka Znak"/>
    <w:basedOn w:val="Domylnaczcionkaakapitu"/>
    <w:link w:val="Stopka"/>
    <w:uiPriority w:val="99"/>
    <w:rsid w:val="00E06076"/>
    <w:rPr>
      <w:rFonts w:ascii="Times New Roman" w:hAnsi="Times New Roman"/>
      <w:sz w:val="24"/>
    </w:rPr>
  </w:style>
  <w:style w:type="character" w:customStyle="1" w:styleId="Nagwek1Znak">
    <w:name w:val="Nagłówek 1 Znak"/>
    <w:basedOn w:val="Domylnaczcionkaakapitu"/>
    <w:link w:val="Nagwek1"/>
    <w:rsid w:val="00E06076"/>
    <w:rPr>
      <w:rFonts w:ascii="Arial" w:eastAsia="Times New Roman" w:hAnsi="Arial" w:cs="Arial"/>
      <w:sz w:val="32"/>
      <w:szCs w:val="20"/>
      <w:lang w:eastAsia="pl-PL"/>
    </w:rPr>
  </w:style>
  <w:style w:type="character" w:customStyle="1" w:styleId="Nagwek2Znak">
    <w:name w:val="Nagłówek 2 Znak"/>
    <w:basedOn w:val="Domylnaczcionkaakapitu"/>
    <w:link w:val="Nagwek2"/>
    <w:rsid w:val="00E06076"/>
    <w:rPr>
      <w:rFonts w:ascii="Arial" w:eastAsia="Times New Roman" w:hAnsi="Arial" w:cs="Arial"/>
      <w:sz w:val="28"/>
      <w:szCs w:val="20"/>
      <w:lang w:eastAsia="pl-PL"/>
    </w:rPr>
  </w:style>
  <w:style w:type="character" w:styleId="Hipercze">
    <w:name w:val="Hyperlink"/>
    <w:basedOn w:val="Domylnaczcionkaakapitu"/>
    <w:unhideWhenUsed/>
    <w:rsid w:val="00E06076"/>
    <w:rPr>
      <w:color w:val="0000FF"/>
      <w:u w:val="single"/>
    </w:rPr>
  </w:style>
  <w:style w:type="paragraph" w:styleId="Tekstdymka">
    <w:name w:val="Balloon Text"/>
    <w:basedOn w:val="Normalny"/>
    <w:link w:val="TekstdymkaZnak"/>
    <w:uiPriority w:val="99"/>
    <w:semiHidden/>
    <w:unhideWhenUsed/>
    <w:rsid w:val="002358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3587C"/>
    <w:rPr>
      <w:rFonts w:ascii="Segoe UI" w:hAnsi="Segoe UI" w:cs="Segoe UI"/>
      <w:sz w:val="18"/>
      <w:szCs w:val="18"/>
    </w:rPr>
  </w:style>
  <w:style w:type="character" w:styleId="Pogrubienie">
    <w:name w:val="Strong"/>
    <w:uiPriority w:val="22"/>
    <w:qFormat/>
    <w:rsid w:val="0023587C"/>
    <w:rPr>
      <w:b/>
      <w:bCs/>
    </w:rPr>
  </w:style>
  <w:style w:type="paragraph" w:styleId="NormalnyWeb">
    <w:name w:val="Normal (Web)"/>
    <w:basedOn w:val="Normalny"/>
    <w:uiPriority w:val="99"/>
    <w:unhideWhenUsed/>
    <w:rsid w:val="0023587C"/>
    <w:pPr>
      <w:spacing w:before="100" w:beforeAutospacing="1" w:after="100" w:afterAutospacing="1"/>
    </w:pPr>
    <w:rPr>
      <w:rFonts w:ascii="Calibri" w:eastAsia="Calibri" w:hAnsi="Calibri" w:cs="Calibri"/>
      <w:color w:val="000000"/>
      <w:sz w:val="22"/>
      <w:szCs w:val="22"/>
    </w:rPr>
  </w:style>
  <w:style w:type="table" w:styleId="Tabela-Siatka">
    <w:name w:val="Table Grid"/>
    <w:basedOn w:val="Standardowy"/>
    <w:uiPriority w:val="39"/>
    <w:rsid w:val="0026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6599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7A22A7"/>
    <w:rPr>
      <w:color w:val="605E5C"/>
      <w:shd w:val="clear" w:color="auto" w:fill="E1DFDD"/>
    </w:rPr>
  </w:style>
  <w:style w:type="paragraph" w:customStyle="1" w:styleId="Default">
    <w:name w:val="Default"/>
    <w:rsid w:val="001D05BF"/>
    <w:pPr>
      <w:autoSpaceDE w:val="0"/>
      <w:autoSpaceDN w:val="0"/>
      <w:adjustRightInd w:val="0"/>
      <w:spacing w:after="0" w:line="240" w:lineRule="auto"/>
    </w:pPr>
    <w:rPr>
      <w:rFonts w:ascii="Calibri" w:eastAsia="Calibri" w:hAnsi="Calibri" w:cs="Calibri"/>
      <w:color w:val="000000"/>
      <w:sz w:val="24"/>
      <w:szCs w:val="24"/>
    </w:rPr>
  </w:style>
  <w:style w:type="character" w:styleId="Nierozpoznanawzmianka">
    <w:name w:val="Unresolved Mention"/>
    <w:basedOn w:val="Domylnaczcionkaakapitu"/>
    <w:uiPriority w:val="99"/>
    <w:semiHidden/>
    <w:unhideWhenUsed/>
    <w:rsid w:val="00CE6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025790">
      <w:bodyDiv w:val="1"/>
      <w:marLeft w:val="0"/>
      <w:marRight w:val="0"/>
      <w:marTop w:val="0"/>
      <w:marBottom w:val="0"/>
      <w:divBdr>
        <w:top w:val="none" w:sz="0" w:space="0" w:color="auto"/>
        <w:left w:val="none" w:sz="0" w:space="0" w:color="auto"/>
        <w:bottom w:val="none" w:sz="0" w:space="0" w:color="auto"/>
        <w:right w:val="none" w:sz="0" w:space="0" w:color="auto"/>
      </w:divBdr>
    </w:div>
    <w:div w:id="1256860971">
      <w:bodyDiv w:val="1"/>
      <w:marLeft w:val="0"/>
      <w:marRight w:val="0"/>
      <w:marTop w:val="0"/>
      <w:marBottom w:val="0"/>
      <w:divBdr>
        <w:top w:val="none" w:sz="0" w:space="0" w:color="auto"/>
        <w:left w:val="none" w:sz="0" w:space="0" w:color="auto"/>
        <w:bottom w:val="none" w:sz="0" w:space="0" w:color="auto"/>
        <w:right w:val="none" w:sz="0" w:space="0" w:color="auto"/>
      </w:divBdr>
    </w:div>
    <w:div w:id="1322928412">
      <w:bodyDiv w:val="1"/>
      <w:marLeft w:val="0"/>
      <w:marRight w:val="0"/>
      <w:marTop w:val="0"/>
      <w:marBottom w:val="0"/>
      <w:divBdr>
        <w:top w:val="none" w:sz="0" w:space="0" w:color="auto"/>
        <w:left w:val="none" w:sz="0" w:space="0" w:color="auto"/>
        <w:bottom w:val="none" w:sz="0" w:space="0" w:color="auto"/>
        <w:right w:val="none" w:sz="0" w:space="0" w:color="auto"/>
      </w:divBdr>
    </w:div>
    <w:div w:id="1535382506">
      <w:bodyDiv w:val="1"/>
      <w:marLeft w:val="0"/>
      <w:marRight w:val="0"/>
      <w:marTop w:val="0"/>
      <w:marBottom w:val="0"/>
      <w:divBdr>
        <w:top w:val="none" w:sz="0" w:space="0" w:color="auto"/>
        <w:left w:val="none" w:sz="0" w:space="0" w:color="auto"/>
        <w:bottom w:val="none" w:sz="0" w:space="0" w:color="auto"/>
        <w:right w:val="none" w:sz="0" w:space="0" w:color="auto"/>
      </w:divBdr>
    </w:div>
    <w:div w:id="1685091907">
      <w:bodyDiv w:val="1"/>
      <w:marLeft w:val="0"/>
      <w:marRight w:val="0"/>
      <w:marTop w:val="0"/>
      <w:marBottom w:val="0"/>
      <w:divBdr>
        <w:top w:val="none" w:sz="0" w:space="0" w:color="auto"/>
        <w:left w:val="none" w:sz="0" w:space="0" w:color="auto"/>
        <w:bottom w:val="none" w:sz="0" w:space="0" w:color="auto"/>
        <w:right w:val="none" w:sz="0" w:space="0" w:color="auto"/>
      </w:divBdr>
    </w:div>
    <w:div w:id="1694527985">
      <w:bodyDiv w:val="1"/>
      <w:marLeft w:val="0"/>
      <w:marRight w:val="0"/>
      <w:marTop w:val="0"/>
      <w:marBottom w:val="0"/>
      <w:divBdr>
        <w:top w:val="none" w:sz="0" w:space="0" w:color="auto"/>
        <w:left w:val="none" w:sz="0" w:space="0" w:color="auto"/>
        <w:bottom w:val="none" w:sz="0" w:space="0" w:color="auto"/>
        <w:right w:val="none" w:sz="0" w:space="0" w:color="auto"/>
      </w:divBdr>
    </w:div>
    <w:div w:id="1854761743">
      <w:bodyDiv w:val="1"/>
      <w:marLeft w:val="0"/>
      <w:marRight w:val="0"/>
      <w:marTop w:val="0"/>
      <w:marBottom w:val="0"/>
      <w:divBdr>
        <w:top w:val="none" w:sz="0" w:space="0" w:color="auto"/>
        <w:left w:val="none" w:sz="0" w:space="0" w:color="auto"/>
        <w:bottom w:val="none" w:sz="0" w:space="0" w:color="auto"/>
        <w:right w:val="none" w:sz="0" w:space="0" w:color="auto"/>
      </w:divBdr>
    </w:div>
    <w:div w:id="187226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Desktop\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210</TotalTime>
  <Pages>4</Pages>
  <Words>1080</Words>
  <Characters>6484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ZAKRZEWSKA</cp:lastModifiedBy>
  <cp:revision>12</cp:revision>
  <cp:lastPrinted>2019-04-11T07:47:00Z</cp:lastPrinted>
  <dcterms:created xsi:type="dcterms:W3CDTF">2020-08-26T09:17:00Z</dcterms:created>
  <dcterms:modified xsi:type="dcterms:W3CDTF">2021-08-23T06:36:00Z</dcterms:modified>
</cp:coreProperties>
</file>